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168" w14:textId="77777777" w:rsidR="00462F22" w:rsidRDefault="00462F22">
      <w:pPr>
        <w:spacing w:line="360" w:lineRule="auto"/>
        <w:rPr>
          <w:highlight w:val="white"/>
        </w:rPr>
      </w:pPr>
    </w:p>
    <w:p w14:paraId="0000016A" w14:textId="6F27C2D0" w:rsidR="00462F22" w:rsidRDefault="00000000" w:rsidP="00DC25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ANEXO III</w:t>
      </w:r>
    </w:p>
    <w:p w14:paraId="0000016B" w14:textId="77777777" w:rsidR="00462F22" w:rsidRDefault="00000000">
      <w:pPr>
        <w:spacing w:after="120" w:line="360" w:lineRule="auto"/>
        <w:ind w:left="119" w:right="11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CRITÉRIOS DE AVALIAÇÃO DO CURRÍCULO LATTES</w:t>
      </w:r>
    </w:p>
    <w:p w14:paraId="0000016C" w14:textId="77777777" w:rsidR="00462F22" w:rsidRDefault="00000000">
      <w:pPr>
        <w:spacing w:after="120" w:line="360" w:lineRule="auto"/>
        <w:ind w:left="119" w:right="11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(OU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CURRICULUM VITAE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PARA ESTRANGEIROS)</w:t>
      </w:r>
    </w:p>
    <w:p w14:paraId="0000016D" w14:textId="2FDF9BFA" w:rsidR="00462F22" w:rsidRDefault="00000000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 avaliação do currículo</w:t>
      </w:r>
      <w:r w:rsidR="00E870C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serão atribuídos os seguintes pontos para as atividades abaixo. Utilize uma cópia deste anexo para preencher suas informações pessoais. O arquivo editável deste documento está disponível em: </w:t>
      </w:r>
      <w:r w:rsidRPr="00DC257C">
        <w:rPr>
          <w:rFonts w:ascii="Times New Roman" w:eastAsia="Times New Roman" w:hAnsi="Times New Roman" w:cs="Times New Roman"/>
          <w:sz w:val="24"/>
          <w:szCs w:val="24"/>
        </w:rPr>
        <w:t>https://www.unifal-mg.edu.br/ppgcem/processos-seletivos/selecao-202</w:t>
      </w:r>
      <w:r w:rsidR="00103FFA" w:rsidRPr="00DC257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C257C">
        <w:rPr>
          <w:rFonts w:ascii="Times New Roman" w:eastAsia="Times New Roman" w:hAnsi="Times New Roman" w:cs="Times New Roman"/>
          <w:sz w:val="24"/>
          <w:szCs w:val="24"/>
        </w:rPr>
        <w:t>-0</w:t>
      </w:r>
      <w:r w:rsidR="00103FFA" w:rsidRPr="00DC257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C257C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0000016E" w14:textId="77777777" w:rsidR="00462F22" w:rsidRDefault="00462F22">
      <w:pPr>
        <w:spacing w:line="360" w:lineRule="auto"/>
        <w:ind w:left="120" w:right="120"/>
        <w:jc w:val="both"/>
        <w:rPr>
          <w:sz w:val="27"/>
          <w:szCs w:val="27"/>
          <w:highlight w:val="white"/>
        </w:rPr>
      </w:pPr>
    </w:p>
    <w:tbl>
      <w:tblPr>
        <w:tblStyle w:val="af0"/>
        <w:tblW w:w="903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2610"/>
        <w:gridCol w:w="3480"/>
      </w:tblGrid>
      <w:tr w:rsidR="00462F22" w14:paraId="762ACD2D" w14:textId="77777777">
        <w:trPr>
          <w:trHeight w:val="2952"/>
        </w:trPr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F" w14:textId="77777777" w:rsidR="00462F22" w:rsidRDefault="00000000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Atividade</w:t>
            </w:r>
          </w:p>
        </w:tc>
        <w:tc>
          <w:tcPr>
            <w:tcW w:w="2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0" w14:textId="77777777" w:rsidR="00462F22" w:rsidRDefault="00000000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Pontuação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1" w14:textId="77777777" w:rsidR="00462F22" w:rsidRDefault="00000000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Pontuação do Candidato (indique aqui os documentos apresentados no item e respectiva pontuação. A pontuação será validada pela comissão após conferência).</w:t>
            </w:r>
          </w:p>
        </w:tc>
      </w:tr>
      <w:tr w:rsidR="00462F22" w14:paraId="630E1C0D" w14:textId="77777777">
        <w:trPr>
          <w:trHeight w:val="1310"/>
        </w:trPr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2" w14:textId="70BCE7CA" w:rsidR="00462F22" w:rsidRDefault="00000000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1. Artigos publicados em periódicos (a partir de </w:t>
            </w:r>
            <w:r w:rsidR="007666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), ou aceitos para publicação em revistas científicas</w:t>
            </w:r>
          </w:p>
        </w:tc>
        <w:tc>
          <w:tcPr>
            <w:tcW w:w="2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C457B" w14:textId="77777777" w:rsidR="00C731AF" w:rsidRDefault="00C731AF" w:rsidP="00C731AF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10 pontos por artigo em Qualis A1, </w:t>
            </w:r>
          </w:p>
          <w:p w14:paraId="534275D8" w14:textId="77777777" w:rsidR="00C731AF" w:rsidRDefault="00C731AF" w:rsidP="00C731AF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9 pontos para A2, </w:t>
            </w:r>
          </w:p>
          <w:p w14:paraId="37AFCA8B" w14:textId="77777777" w:rsidR="00C731AF" w:rsidRDefault="00C731AF" w:rsidP="00C731AF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8 pontos para A3, </w:t>
            </w:r>
          </w:p>
          <w:p w14:paraId="6DF9FFA0" w14:textId="77777777" w:rsidR="00C731AF" w:rsidRDefault="00C731AF" w:rsidP="00C731AF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7 pontos para A4, </w:t>
            </w:r>
          </w:p>
          <w:p w14:paraId="2AD081C1" w14:textId="77777777" w:rsidR="00C731AF" w:rsidRDefault="00C731AF" w:rsidP="00C731AF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6 pontos para B1, </w:t>
            </w:r>
          </w:p>
          <w:p w14:paraId="1C0EA0DB" w14:textId="77777777" w:rsidR="00C731AF" w:rsidRDefault="00C731AF" w:rsidP="00C731AF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5 pontos para B2, </w:t>
            </w:r>
          </w:p>
          <w:p w14:paraId="61B8E7D7" w14:textId="1B443709" w:rsidR="00C731AF" w:rsidRDefault="00C731AF" w:rsidP="00C731AF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3 pontos para B3, B4 ou B5</w:t>
            </w:r>
          </w:p>
          <w:p w14:paraId="00000179" w14:textId="73F90D83" w:rsidR="00462F22" w:rsidRDefault="00C731AF" w:rsidP="00C731AF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1 ponto para C ou sem classificação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A" w14:textId="348844C4" w:rsidR="00C731AF" w:rsidRDefault="00C731AF" w:rsidP="00C731AF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62F22" w14:paraId="2F56FD5C" w14:textId="77777777">
        <w:trPr>
          <w:trHeight w:val="1310"/>
        </w:trPr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B" w14:textId="4F02EE21" w:rsidR="00462F22" w:rsidRDefault="00000000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2. Artigos publicados em periódicos (a partir de </w:t>
            </w:r>
            <w:r w:rsidR="007666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), ou aceitos para publicação em revistas tecnológicas e de extensão.</w:t>
            </w:r>
          </w:p>
        </w:tc>
        <w:tc>
          <w:tcPr>
            <w:tcW w:w="2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C" w14:textId="77777777" w:rsidR="00462F22" w:rsidRDefault="00000000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3,0 pontos/artigo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D" w14:textId="77777777" w:rsidR="00462F22" w:rsidRDefault="00462F22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62F22" w14:paraId="374275B5" w14:textId="77777777">
        <w:trPr>
          <w:trHeight w:val="1902"/>
        </w:trPr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E" w14:textId="57DF89AC" w:rsidR="00462F22" w:rsidRDefault="00000000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3. Artigos publicados em Anais de eventos científicos (a partir de </w:t>
            </w:r>
            <w:r w:rsidR="007666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 - somente trabalhos completos.</w:t>
            </w:r>
          </w:p>
        </w:tc>
        <w:tc>
          <w:tcPr>
            <w:tcW w:w="2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F" w14:textId="77777777" w:rsidR="00462F22" w:rsidRDefault="00000000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2,5 pontos/artigo (internacional); </w:t>
            </w:r>
          </w:p>
          <w:p w14:paraId="00000180" w14:textId="77777777" w:rsidR="00462F22" w:rsidRDefault="00000000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1,5 pontos/artigo (nacional)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1" w14:textId="77777777" w:rsidR="00462F22" w:rsidRDefault="00462F22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62F22" w14:paraId="0BAA7EF1" w14:textId="77777777">
        <w:trPr>
          <w:trHeight w:val="1580"/>
        </w:trPr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2" w14:textId="72F8E245" w:rsidR="00462F22" w:rsidRDefault="00000000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4. Atividades profissionais (aulas, cursos ministrados, orientações 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co-orientações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TCC e  iniciação científica,  cursos de pós-graduação,  trabalho em empresas, estágios etc.) a partir de </w:t>
            </w:r>
            <w:r w:rsidR="007666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Essas atividades deverão ser comprovadas por meio de certificados, contratos ou carteira profissional.</w:t>
            </w:r>
          </w:p>
        </w:tc>
        <w:tc>
          <w:tcPr>
            <w:tcW w:w="2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3" w14:textId="77777777" w:rsidR="00462F22" w:rsidRDefault="00000000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1,0 pontos/semestre (Máx. de 6,0 pontos)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4" w14:textId="77777777" w:rsidR="00462F22" w:rsidRDefault="00462F22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62F22" w14:paraId="26D4A364" w14:textId="77777777">
        <w:trPr>
          <w:trHeight w:val="1580"/>
        </w:trPr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5" w14:textId="075E2841" w:rsidR="00462F22" w:rsidRDefault="00000000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5. Apresentação (oral ou pôster) de trabalhos em evento, no período (a partir de </w:t>
            </w:r>
            <w:r w:rsidR="007666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). Comprovação fornecida por órgãos competentes. Não será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computado o certificado de participação no evento.</w:t>
            </w:r>
          </w:p>
        </w:tc>
        <w:tc>
          <w:tcPr>
            <w:tcW w:w="2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6" w14:textId="77777777" w:rsidR="00462F22" w:rsidRDefault="00000000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1,5 pontos/ apresentação</w:t>
            </w:r>
          </w:p>
          <w:p w14:paraId="00000187" w14:textId="77777777" w:rsidR="00462F22" w:rsidRDefault="00000000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(Max. de 6,0 pontos)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8" w14:textId="77777777" w:rsidR="00462F22" w:rsidRDefault="00462F22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62F22" w14:paraId="468D03E0" w14:textId="77777777">
        <w:trPr>
          <w:trHeight w:val="1310"/>
        </w:trPr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9" w14:textId="6BD194C2" w:rsidR="00462F22" w:rsidRDefault="00000000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6. Participação em evento sem apresentação de trabalho, no período (a partir de </w:t>
            </w:r>
            <w:r w:rsidR="007666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). Comprovação fornecida por órgãos competentes.</w:t>
            </w:r>
          </w:p>
        </w:tc>
        <w:tc>
          <w:tcPr>
            <w:tcW w:w="2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A" w14:textId="77777777" w:rsidR="00462F22" w:rsidRDefault="00000000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0,5 ponto/evento (Max. de 4,0 pontos)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B" w14:textId="77777777" w:rsidR="00462F22" w:rsidRDefault="00462F22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62F22" w14:paraId="2ADA8C55" w14:textId="77777777">
        <w:trPr>
          <w:trHeight w:val="1517"/>
        </w:trPr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C" w14:textId="02B967BF" w:rsidR="00462F22" w:rsidRDefault="00000000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7. Iniciação científica concluída no período com ou sem bolsa (a partir de </w:t>
            </w:r>
            <w:r w:rsidR="007666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). Comprovação fornecida por órgãos competentes. (mínimo 4 meses)</w:t>
            </w:r>
            <w:r w:rsidR="00E87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D" w14:textId="77777777" w:rsidR="00462F22" w:rsidRDefault="00000000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2,0 pontos/ semestre (Máx. de 6,0 pontos) com bolsa;</w:t>
            </w:r>
          </w:p>
          <w:p w14:paraId="0000018E" w14:textId="77777777" w:rsidR="00462F22" w:rsidRDefault="00000000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1,0 ponto/ semestre (Máx. de 6,0 pontos) sem bolsa;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F" w14:textId="77777777" w:rsidR="00462F22" w:rsidRDefault="00462F22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62F22" w14:paraId="1D465832" w14:textId="77777777">
        <w:trPr>
          <w:trHeight w:val="1310"/>
        </w:trPr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0" w14:textId="76B21336" w:rsidR="00462F22" w:rsidRDefault="00000000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8. Monitoria concluída no período (a partir de </w:t>
            </w:r>
            <w:r w:rsidR="007666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 com ou sem bolsa. Comprovação fornecida por órgãos competentes.</w:t>
            </w:r>
          </w:p>
        </w:tc>
        <w:tc>
          <w:tcPr>
            <w:tcW w:w="2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1" w14:textId="77777777" w:rsidR="00462F22" w:rsidRDefault="00000000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1,0 ponto/ semestre (Máx. de 4,0 pontos) com bolsa;</w:t>
            </w:r>
          </w:p>
          <w:p w14:paraId="00000192" w14:textId="77777777" w:rsidR="00462F22" w:rsidRDefault="00000000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0,5 ponto/ semestre (Máx. de 4,0 pontos) sem bolsa;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3" w14:textId="77777777" w:rsidR="00462F22" w:rsidRDefault="00462F22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62F22" w14:paraId="2EB23C4C" w14:textId="77777777">
        <w:trPr>
          <w:trHeight w:val="1310"/>
        </w:trPr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4" w14:textId="669C7820" w:rsidR="00462F22" w:rsidRDefault="00000000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09.</w:t>
            </w:r>
            <w:r w:rsidR="00E87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Cursos de aperfeiçoamento ou extensão na grande área das Engenharias (a partir de </w:t>
            </w:r>
            <w:r w:rsidR="007666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). Comprovação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fornecida por órgãos competentes.</w:t>
            </w:r>
          </w:p>
        </w:tc>
        <w:tc>
          <w:tcPr>
            <w:tcW w:w="2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5" w14:textId="77777777" w:rsidR="00462F22" w:rsidRDefault="00000000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0,2 ponto/semestre (Máx. de 1,0 ponto)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6" w14:textId="77777777" w:rsidR="00462F22" w:rsidRDefault="00462F22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870C8" w14:paraId="2A35B60F" w14:textId="77777777">
        <w:trPr>
          <w:trHeight w:val="1310"/>
        </w:trPr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8E510" w14:textId="2F2C90BC" w:rsidR="00E870C8" w:rsidRPr="00911BC0" w:rsidRDefault="00E870C8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BC0">
              <w:rPr>
                <w:rFonts w:ascii="Times New Roman" w:eastAsia="Times New Roman" w:hAnsi="Times New Roman" w:cs="Times New Roman"/>
                <w:sz w:val="24"/>
                <w:szCs w:val="24"/>
              </w:rPr>
              <w:t>10. Projeto de extensão concluído</w:t>
            </w:r>
            <w:r w:rsidR="00911BC0" w:rsidRPr="00911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como equipe executora</w:t>
            </w:r>
            <w:r w:rsidRPr="00911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período com ou sem bolsa (a partir de </w:t>
            </w:r>
            <w:r w:rsidR="0076666C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911BC0">
              <w:rPr>
                <w:rFonts w:ascii="Times New Roman" w:eastAsia="Times New Roman" w:hAnsi="Times New Roman" w:cs="Times New Roman"/>
                <w:sz w:val="24"/>
                <w:szCs w:val="24"/>
              </w:rPr>
              <w:t>). Comprovação fornecida por órgãos competentes. (mínimo 4 meses).</w:t>
            </w:r>
          </w:p>
        </w:tc>
        <w:tc>
          <w:tcPr>
            <w:tcW w:w="2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59783" w14:textId="77777777" w:rsidR="00E870C8" w:rsidRPr="00911BC0" w:rsidRDefault="00E870C8" w:rsidP="00E870C8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BC0">
              <w:rPr>
                <w:rFonts w:ascii="Times New Roman" w:eastAsia="Times New Roman" w:hAnsi="Times New Roman" w:cs="Times New Roman"/>
                <w:sz w:val="24"/>
                <w:szCs w:val="24"/>
              </w:rPr>
              <w:t>2,0 pontos/ semestre (Máx. de 6,0 pontos) com bolsa;</w:t>
            </w:r>
          </w:p>
          <w:p w14:paraId="55386E8D" w14:textId="5E026F27" w:rsidR="00E870C8" w:rsidRPr="00911BC0" w:rsidRDefault="00E870C8" w:rsidP="00E870C8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BC0">
              <w:rPr>
                <w:rFonts w:ascii="Times New Roman" w:eastAsia="Times New Roman" w:hAnsi="Times New Roman" w:cs="Times New Roman"/>
                <w:sz w:val="24"/>
                <w:szCs w:val="24"/>
              </w:rPr>
              <w:t>1,0 ponto/ semestre (Máx. de 6,0 pontos) sem bolsa;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BF5" w14:textId="77777777" w:rsidR="00E870C8" w:rsidRPr="00E870C8" w:rsidRDefault="00E870C8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0000197" w14:textId="77777777" w:rsidR="00462F22" w:rsidRDefault="00462F22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198" w14:textId="77777777" w:rsidR="00462F22" w:rsidRDefault="00462F22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199" w14:textId="77777777" w:rsidR="00462F22" w:rsidRDefault="00462F22">
      <w:pPr>
        <w:spacing w:line="360" w:lineRule="auto"/>
        <w:ind w:left="120" w:right="120"/>
        <w:jc w:val="both"/>
        <w:rPr>
          <w:sz w:val="27"/>
          <w:szCs w:val="27"/>
          <w:highlight w:val="white"/>
        </w:rPr>
      </w:pPr>
    </w:p>
    <w:p w14:paraId="000001A3" w14:textId="77777777" w:rsidR="00462F22" w:rsidRDefault="00462F22">
      <w:pPr>
        <w:spacing w:line="360" w:lineRule="auto"/>
        <w:ind w:left="840" w:right="120"/>
        <w:jc w:val="both"/>
        <w:rPr>
          <w:strike/>
          <w:sz w:val="24"/>
          <w:szCs w:val="24"/>
          <w:highlight w:val="white"/>
        </w:rPr>
      </w:pPr>
    </w:p>
    <w:p w14:paraId="000001A4" w14:textId="77777777" w:rsidR="00462F22" w:rsidRDefault="00462F22">
      <w:pPr>
        <w:spacing w:line="360" w:lineRule="auto"/>
        <w:ind w:left="840" w:right="120"/>
        <w:jc w:val="both"/>
        <w:rPr>
          <w:strike/>
          <w:sz w:val="24"/>
          <w:szCs w:val="24"/>
          <w:highlight w:val="white"/>
        </w:rPr>
      </w:pPr>
    </w:p>
    <w:p w14:paraId="000001A5" w14:textId="77777777" w:rsidR="00462F22" w:rsidRDefault="00462F22">
      <w:pPr>
        <w:spacing w:line="360" w:lineRule="auto"/>
        <w:ind w:left="840" w:right="120"/>
        <w:jc w:val="both"/>
        <w:rPr>
          <w:strike/>
          <w:sz w:val="24"/>
          <w:szCs w:val="24"/>
          <w:highlight w:val="white"/>
        </w:rPr>
      </w:pPr>
    </w:p>
    <w:p w14:paraId="000001A6" w14:textId="77777777" w:rsidR="00462F22" w:rsidRDefault="00462F22">
      <w:pPr>
        <w:spacing w:line="360" w:lineRule="auto"/>
        <w:ind w:left="840" w:right="120"/>
        <w:jc w:val="both"/>
        <w:rPr>
          <w:strike/>
          <w:sz w:val="24"/>
          <w:szCs w:val="24"/>
          <w:highlight w:val="white"/>
        </w:rPr>
      </w:pPr>
    </w:p>
    <w:p w14:paraId="000001A7" w14:textId="77777777" w:rsidR="00462F22" w:rsidRDefault="00462F22">
      <w:pPr>
        <w:spacing w:line="360" w:lineRule="auto"/>
        <w:ind w:left="840" w:right="120"/>
        <w:jc w:val="both"/>
        <w:rPr>
          <w:strike/>
          <w:sz w:val="24"/>
          <w:szCs w:val="24"/>
          <w:highlight w:val="white"/>
        </w:rPr>
      </w:pPr>
    </w:p>
    <w:p w14:paraId="000001A8" w14:textId="77777777" w:rsidR="00462F22" w:rsidRDefault="00462F22">
      <w:pPr>
        <w:spacing w:line="360" w:lineRule="auto"/>
        <w:ind w:left="840" w:right="120"/>
        <w:jc w:val="both"/>
        <w:rPr>
          <w:strike/>
          <w:sz w:val="24"/>
          <w:szCs w:val="24"/>
          <w:highlight w:val="white"/>
        </w:rPr>
      </w:pPr>
    </w:p>
    <w:p w14:paraId="000001A9" w14:textId="77777777" w:rsidR="00462F22" w:rsidRDefault="00462F22">
      <w:pPr>
        <w:spacing w:line="360" w:lineRule="auto"/>
        <w:ind w:left="840" w:right="120"/>
        <w:jc w:val="both"/>
        <w:rPr>
          <w:strike/>
          <w:sz w:val="24"/>
          <w:szCs w:val="24"/>
          <w:highlight w:val="white"/>
        </w:rPr>
      </w:pPr>
    </w:p>
    <w:p w14:paraId="000001AA" w14:textId="77777777" w:rsidR="00462F22" w:rsidRDefault="00462F22">
      <w:pPr>
        <w:spacing w:line="360" w:lineRule="auto"/>
        <w:ind w:left="840" w:right="120"/>
        <w:jc w:val="both"/>
        <w:rPr>
          <w:strike/>
          <w:sz w:val="24"/>
          <w:szCs w:val="24"/>
          <w:highlight w:val="white"/>
        </w:rPr>
      </w:pPr>
    </w:p>
    <w:p w14:paraId="000001AB" w14:textId="77777777" w:rsidR="00462F22" w:rsidRDefault="00462F22">
      <w:pPr>
        <w:spacing w:line="360" w:lineRule="auto"/>
        <w:ind w:left="840" w:right="120"/>
        <w:jc w:val="both"/>
        <w:rPr>
          <w:strike/>
          <w:sz w:val="24"/>
          <w:szCs w:val="24"/>
          <w:highlight w:val="white"/>
        </w:rPr>
      </w:pPr>
    </w:p>
    <w:p w14:paraId="000001AC" w14:textId="77777777" w:rsidR="00462F22" w:rsidRDefault="00462F22">
      <w:pPr>
        <w:spacing w:line="360" w:lineRule="auto"/>
        <w:ind w:left="840" w:right="120"/>
        <w:jc w:val="both"/>
        <w:rPr>
          <w:strike/>
          <w:sz w:val="24"/>
          <w:szCs w:val="24"/>
          <w:highlight w:val="white"/>
        </w:rPr>
      </w:pPr>
    </w:p>
    <w:p w14:paraId="000001AD" w14:textId="77777777" w:rsidR="00462F22" w:rsidRDefault="00462F22">
      <w:pPr>
        <w:spacing w:line="360" w:lineRule="auto"/>
        <w:ind w:left="840" w:right="120"/>
        <w:jc w:val="both"/>
        <w:rPr>
          <w:strike/>
          <w:sz w:val="24"/>
          <w:szCs w:val="24"/>
          <w:highlight w:val="white"/>
        </w:rPr>
      </w:pPr>
    </w:p>
    <w:p w14:paraId="000001AE" w14:textId="77777777" w:rsidR="00462F22" w:rsidRDefault="00462F22"/>
    <w:sectPr w:rsidR="00462F22">
      <w:footerReference w:type="default" r:id="rId7"/>
      <w:pgSz w:w="11909" w:h="16834"/>
      <w:pgMar w:top="127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3589A" w14:textId="77777777" w:rsidR="00D17E48" w:rsidRDefault="00D17E48">
      <w:pPr>
        <w:spacing w:line="240" w:lineRule="auto"/>
      </w:pPr>
      <w:r>
        <w:separator/>
      </w:r>
    </w:p>
  </w:endnote>
  <w:endnote w:type="continuationSeparator" w:id="0">
    <w:p w14:paraId="59C5D919" w14:textId="77777777" w:rsidR="00D17E48" w:rsidRDefault="00D17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AF" w14:textId="77777777" w:rsidR="00462F22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2FCA0B5" wp14:editId="10AE36BF">
              <wp:simplePos x="0" y="0"/>
              <wp:positionH relativeFrom="column">
                <wp:posOffset>4622800</wp:posOffset>
              </wp:positionH>
              <wp:positionV relativeFrom="paragraph">
                <wp:posOffset>10414000</wp:posOffset>
              </wp:positionV>
              <wp:extent cx="591185" cy="184785"/>
              <wp:effectExtent l="0" t="0" r="0" b="0"/>
              <wp:wrapNone/>
              <wp:docPr id="2131636549" name="Retângulo 21316365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55170" y="3692370"/>
                        <a:ext cx="58166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149D31" w14:textId="77777777" w:rsidR="00462F22" w:rsidRDefault="00000000">
                          <w:pPr>
                            <w:spacing w:line="245" w:lineRule="auto"/>
                            <w:ind w:left="20" w:firstLine="4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Página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FCA0B5" id="Retângulo 2131636549" o:spid="_x0000_s1074" style="position:absolute;margin-left:364pt;margin-top:820pt;width:46.55pt;height:14.5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aRrQEAAEkDAAAOAAAAZHJzL2Uyb0RvYy54bWysU9uK2zAQfS/0H4TeG9lZkt2aOEvpklJY&#10;2sC2H6DIUiywLp1RYufvO1KSTS9vpS/ykWY4c+bMePU4uYEdNaANvuX1rOJMexU66/ct//5t8+6B&#10;M0zSd3IIXrf8pJE/rt++WY2x0fPQh6HTwIjEYzPGlvcpxUYIVL12Emchak9BE8DJRFfYiw7kSOxu&#10;EPOqWooxQBchKI1Ir0/nIF8XfmO0Sl+NQZ3Y0HLSlsoJ5dzlU6xXstmDjL1VFxnyH1Q4aT0VfaV6&#10;kkmyA9i/qJxVEDCYNFPBiWCMVbr0QN3U1R/dvPQy6tILmYPx1Sb8f7Tqy/ElboFsGCM2SDB3MRlw&#10;+Uv62NTyRbVY1Pdk36nld8v38zvCxTg9JaZywkO9XFJcUUJ9v5gTpri4EUXA9EkHxzJoOdBcil3y&#10;+IzpnHpNyXV92NhhKCUG/9sDceYXcVObUZp2E2VnuAvdaQsMo9pYqvUsMW0l0Exrzkaac8vxx0GC&#10;5mz47MnIvBRXAFewuwLpVR9oXRJnZ/gxleU5a/pwSMHYov9W+iKO5lUcuOxWXohf7yXr9gesfwIA&#10;AP//AwBQSwMEFAAGAAgAAAAhALZoQcXiAAAADQEAAA8AAABkcnMvZG93bnJldi54bWxMj09Pg0AQ&#10;xe8mfofNmHizC8QgIEvT+Cf1aFuT6m3LjkBkZwm7Leind3rS28y8lze/Vy5n24sTjr5zpCBeRCCQ&#10;amc6ahS87Z5vMhA+aDK6d4QKvtHDsrq8KHVh3EQbPG1DIziEfKEVtCEMhZS+btFqv3ADEmufbrQ6&#10;8Do20ox64nDbyySKUml1R/yh1QM+tFh/bY9WwTobVu8v7mdq+qeP9f51nz/u8qDU9dW8ugcRcA5/&#10;ZjjjMzpUzHRwRzJe9Arukoy7BBbS24gntmRJHIM4nE9pHoOsSvm/RfULAAD//wMAUEsBAi0AFAAG&#10;AAgAAAAhALaDOJL+AAAA4QEAABMAAAAAAAAAAAAAAAAAAAAAAFtDb250ZW50X1R5cGVzXS54bWxQ&#10;SwECLQAUAAYACAAAACEAOP0h/9YAAACUAQAACwAAAAAAAAAAAAAAAAAvAQAAX3JlbHMvLnJlbHNQ&#10;SwECLQAUAAYACAAAACEAxg1mka0BAABJAwAADgAAAAAAAAAAAAAAAAAuAgAAZHJzL2Uyb0RvYy54&#10;bWxQSwECLQAUAAYACAAAACEAtmhBxeIAAAANAQAADwAAAAAAAAAAAAAAAAAHBAAAZHJzL2Rvd25y&#10;ZXYueG1sUEsFBgAAAAAEAAQA8wAAABYFAAAAAA==&#10;" filled="f" stroked="f">
              <v:textbox inset="0,0,0,0">
                <w:txbxContent>
                  <w:p w14:paraId="36149D31" w14:textId="77777777" w:rsidR="00462F22" w:rsidRDefault="00000000">
                    <w:pPr>
                      <w:spacing w:line="245" w:lineRule="auto"/>
                      <w:ind w:left="20" w:firstLine="4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>Página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011E9" w14:textId="77777777" w:rsidR="00D17E48" w:rsidRDefault="00D17E48">
      <w:pPr>
        <w:spacing w:line="240" w:lineRule="auto"/>
      </w:pPr>
      <w:r>
        <w:separator/>
      </w:r>
    </w:p>
  </w:footnote>
  <w:footnote w:type="continuationSeparator" w:id="0">
    <w:p w14:paraId="048564E9" w14:textId="77777777" w:rsidR="00D17E48" w:rsidRDefault="00D17E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22"/>
    <w:rsid w:val="00044BDE"/>
    <w:rsid w:val="00050C29"/>
    <w:rsid w:val="000A3ACA"/>
    <w:rsid w:val="000C2AAA"/>
    <w:rsid w:val="000E2675"/>
    <w:rsid w:val="000E3D04"/>
    <w:rsid w:val="00103FFA"/>
    <w:rsid w:val="001C7DA6"/>
    <w:rsid w:val="001F48A7"/>
    <w:rsid w:val="0022599D"/>
    <w:rsid w:val="002E5AAF"/>
    <w:rsid w:val="0030364D"/>
    <w:rsid w:val="00312B28"/>
    <w:rsid w:val="00354092"/>
    <w:rsid w:val="00393258"/>
    <w:rsid w:val="003E006B"/>
    <w:rsid w:val="00462F22"/>
    <w:rsid w:val="004D0068"/>
    <w:rsid w:val="00525FF5"/>
    <w:rsid w:val="00553F59"/>
    <w:rsid w:val="00567E67"/>
    <w:rsid w:val="00577E97"/>
    <w:rsid w:val="005851E6"/>
    <w:rsid w:val="005D45EE"/>
    <w:rsid w:val="006E5224"/>
    <w:rsid w:val="0076666C"/>
    <w:rsid w:val="007859EA"/>
    <w:rsid w:val="007B27CE"/>
    <w:rsid w:val="007B316E"/>
    <w:rsid w:val="00830014"/>
    <w:rsid w:val="00911BC0"/>
    <w:rsid w:val="00A816A9"/>
    <w:rsid w:val="00AE0D1B"/>
    <w:rsid w:val="00B051EB"/>
    <w:rsid w:val="00B877EF"/>
    <w:rsid w:val="00BD46C2"/>
    <w:rsid w:val="00BE7CC3"/>
    <w:rsid w:val="00C731AF"/>
    <w:rsid w:val="00CA6208"/>
    <w:rsid w:val="00D17E48"/>
    <w:rsid w:val="00D72928"/>
    <w:rsid w:val="00DA5BCD"/>
    <w:rsid w:val="00DB4512"/>
    <w:rsid w:val="00DC257C"/>
    <w:rsid w:val="00E0432F"/>
    <w:rsid w:val="00E86CDF"/>
    <w:rsid w:val="00E870C8"/>
    <w:rsid w:val="00EA06C1"/>
    <w:rsid w:val="00F76A29"/>
    <w:rsid w:val="00FB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F0BA"/>
  <w15:docId w15:val="{67B21D02-6FDA-46B9-A229-6EB48459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50C"/>
  </w:style>
  <w:style w:type="paragraph" w:styleId="Ttulo1">
    <w:name w:val="heading 1"/>
    <w:basedOn w:val="Normal"/>
    <w:next w:val="Normal"/>
    <w:uiPriority w:val="9"/>
    <w:qFormat/>
    <w:rsid w:val="0057050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7050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7050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7050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7050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7050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7050C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rsid w:val="0057050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qFormat/>
    <w:rsid w:val="005705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0"/>
    <w:rsid w:val="005705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0"/>
    <w:rsid w:val="005705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rsid w:val="005705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7050C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7050C"/>
    <w:rPr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98535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8535E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98535E"/>
    <w:pPr>
      <w:widowControl w:val="0"/>
      <w:autoSpaceDE w:val="0"/>
      <w:autoSpaceDN w:val="0"/>
      <w:spacing w:line="240" w:lineRule="auto"/>
      <w:ind w:left="855" w:hanging="241"/>
      <w:jc w:val="both"/>
    </w:pPr>
    <w:rPr>
      <w:rFonts w:ascii="Times New Roman" w:eastAsia="Times New Roman" w:hAnsi="Times New Roman" w:cs="Times New Roman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02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0244"/>
    <w:rPr>
      <w:b/>
      <w:bCs/>
      <w:sz w:val="20"/>
      <w:szCs w:val="20"/>
    </w:rPr>
  </w:style>
  <w:style w:type="paragraph" w:customStyle="1" w:styleId="TableParagraph">
    <w:name w:val="Table Paragraph"/>
    <w:basedOn w:val="Normal"/>
    <w:qFormat/>
    <w:rsid w:val="007E653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styleId="Hyperlink">
    <w:name w:val="Hyperlink"/>
    <w:rsid w:val="00BA1F72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7C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695C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DA640B"/>
    <w:pPr>
      <w:spacing w:line="240" w:lineRule="auto"/>
    </w:pPr>
  </w:style>
  <w:style w:type="character" w:customStyle="1" w:styleId="Hyperlink2">
    <w:name w:val="Hyperlink.2"/>
    <w:basedOn w:val="Fontepargpadro"/>
    <w:rsid w:val="00A9415A"/>
  </w:style>
  <w:style w:type="character" w:customStyle="1" w:styleId="Nenhum">
    <w:name w:val="Nenhum"/>
    <w:rsid w:val="00FC1692"/>
  </w:style>
  <w:style w:type="character" w:customStyle="1" w:styleId="Hyperlink6">
    <w:name w:val="Hyperlink.6"/>
    <w:basedOn w:val="Nenhum"/>
    <w:rsid w:val="00FC1692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Hyperlink7">
    <w:name w:val="Hyperlink.7"/>
    <w:basedOn w:val="Nenhum"/>
    <w:rsid w:val="00FC1692"/>
    <w:rPr>
      <w:rFonts w:ascii="Times New Roman" w:eastAsia="Times New Roman" w:hAnsi="Times New Roman" w:cs="Times New Roman"/>
      <w:lang w:val="pt-PT"/>
    </w:rPr>
  </w:style>
  <w:style w:type="character" w:customStyle="1" w:styleId="Hyperlink8">
    <w:name w:val="Hyperlink.8"/>
    <w:basedOn w:val="Nenhum"/>
    <w:rsid w:val="00FC1692"/>
    <w:rPr>
      <w:rFonts w:ascii="Times New Roman" w:eastAsia="Times New Roman" w:hAnsi="Times New Roman" w:cs="Times New Roman"/>
      <w:u w:val="single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55B04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02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210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3697C"/>
    <w:rPr>
      <w:color w:val="605E5C"/>
      <w:shd w:val="clear" w:color="auto" w:fill="E1DFDD"/>
    </w:rPr>
  </w:style>
  <w:style w:type="table" w:customStyle="1" w:styleId="a1">
    <w:basedOn w:val="TableNormal1"/>
    <w:rsid w:val="0057050C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57050C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57050C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57050C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57050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rsid w:val="0057050C"/>
    <w:tblPr>
      <w:tblStyleRowBandSize w:val="1"/>
      <w:tblStyleColBandSize w:val="1"/>
      <w:tblCellMar>
        <w:left w:w="55" w:type="dxa"/>
        <w:right w:w="115" w:type="dxa"/>
      </w:tblCellMar>
    </w:tblPr>
  </w:style>
  <w:style w:type="table" w:customStyle="1" w:styleId="a7">
    <w:basedOn w:val="TableNormal1"/>
    <w:rsid w:val="005705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rsid w:val="005705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3xc1xC10DlKiluv7YftwiRi9cg==">CgMxLjAaJwoBMBIiCiAIBCocCgtBQUFCTjBrQzA4URAIGgtBQUFCTjBrQzA4URonCgExEiIKIAgEKhwKC0FBQUJOMGtDMC1REAgaC0FBQUJOMGtDMC1RGicKATISIgogCAQqHAoLQUFBQk4wa0MwLWMQCBoLQUFBQk4wa0MwLWMaJwoBMxIiCiAIBCocCgtBQUFCTjBrQzA4TRAIGgtBQUFCTjBrQzA4TSKLBAoLQUFBQk4wa0MwOFES4QMKC0FBQUJOMGtDMDhREgtBQUFCTjBrQzA4URpiCgl0ZXh0L2h0bWwSVUFjaG8gZGlmw61jaWwgbWFudGVyIGVzc2EgcGFydGUgY29uc2lkZXJhbmRvIHF1ZSBhcGVuYXMgdW0gZGUgbsOzcyBhcGxpY2Fyw6EgYSBwcm92YS4iYwoKdGV4dC9wbGFpbhJVQWNobyBkaWbDrWNpbCBtYW50ZXIgZXNzYSBwYXJ0ZSBjb25zaWRlcmFuZG8gcXVlIGFwZW5hcyB1bSBkZSBuw7NzIGFwbGljYXLDoSBhIHByb3ZhLio+CgVyZW56ZRo1Ly9zc2wuZ3N0YXRpYy5jb20vZG9jcy9jb21tb24vYmx1ZV9zaWxob3VldHRlOTYtMC5wbmcwoJPO2PkxOKCTztj5MXJACgVyZW56ZRo3CjUvL3NzbC5nc3RhdGljLmNvbS9kb2NzL2NvbW1vbi9ibHVlX3NpbGhvdWV0dGU5Ni0wLnBuZ3gAiAEBmgEGCAAQABgAqgFXElVBY2hvIGRpZsOtY2lsIG1hbnRlciBlc3NhIHBhcnRlIGNvbnNpZGVyYW5kbyBxdWUgYXBlbmFzIHVtIGRlIG7Ds3MgYXBsaWNhcsOhIGEgcHJvdmEusAEAuAEBGKCTztj5MSCgk87Y+TEwAEIIa2l4LmNtdDAi/QoKC0FBQUJOMGtDMDhNEtMKCgtBQUFCTjBrQzA4TRILQUFBQk4wa0MwOE0aiAMKCXRleHQvaHRtbBL6AsOJIHBvc3PDrXZlbCBpbnNlcmlyIHVtIGl0ZW0gaXNlbnRhbmRvIG8gUFBHQ0VNIG5vIGNhc28gZGEgcHJvdmEgbsOjbyBzZXIgYXBsaWNhZGEgZW0gb3V0cmEgSUVTPyBQb3IgZXhlbXBsbywgbmluZ3XDqW0gcXVlcmVyIGFzc3VtaXIgYSByZXNwb25zYWJpbGlkYWRlIG91IG8gZG9jZW50ZSB0ZXIgYWxndW0gcHJvYmxlbWEgcGVzc29hbCBubyBkaWEgZGEgcHJvdmEgZSBuw6NvIGFwYXJlY2VyIHBhcmEgYXBsaWPDoS1sYS4gPGJyPlN1Z2VzdMOjbzogTyBQUEdDRU0gbsOjbyBzZSByZXNwb25zYWJpbGl6YSBlbSBjYXNvIGRlIGltcG9zc2liaWxpZGFkZSBkZSBhcGxpY2HDp8OjbyBkYSBwcm92YSBmb3JhIGRvcyBsb2NhaXMgaW5kaWNhZG9zIG5vIEl0ZW0gNC4xLiKGAwoKdGV4dC9wbGFpbhL3AsOJIHBvc3PDrXZlbCBpbnNlcmlyIHVtIGl0ZW0gaXNlbnRhbmRvIG8gUFBHQ0VNIG5vIGNhc28gZGEgcHJvdmEgbsOjbyBzZXIgYXBsaWNhZGEgZW0gb3V0cmEgSUVTPyBQb3IgZXhlbXBsbywgbmluZ3XDqW0gcXVlcmVyIGFzc3VtaXIgYSByZXNwb25zYWJpbGlkYWRlIG91IG8gZG9jZW50ZSB0ZXIgYWxndW0gcHJvYmxlbWEgcGVzc29hbCBubyBkaWEgZGEgcHJvdmEgZSBuw6NvIGFwYXJlY2VyIHBhcmEgYXBsaWPDoS1sYS4gClN1Z2VzdMOjbzogTyBQUEdDRU0gbsOjbyBzZSByZXNwb25zYWJpbGl6YSBlbSBjYXNvIGRlIGltcG9zc2liaWxpZGFkZSBkZSBhcGxpY2HDp8OjbyBkYSBwcm92YSBmb3JhIGRvcyBsb2NhaXMgaW5kaWNhZG9zIG5vIEl0ZW0gNC4xLio+CgVyZW56ZRo1Ly9zc2wuZ3N0YXRpYy5jb20vZG9jcy9jb21tb24vYmx1ZV9zaWxob3VldHRlOTYtMC5wbmcwgK/P3/kxOICvz9/5MXJACgVyZW56ZRo3CjUvL3NzbC5nc3RhdGljLmNvbS9kb2NzL2NvbW1vbi9ibHVlX3NpbGhvdWV0dGU5Ni0wLnBuZ3gAiAEBmgEGCAAQABgAqgH9AhL6AsOJIHBvc3PDrXZlbCBpbnNlcmlyIHVtIGl0ZW0gaXNlbnRhbmRvIG8gUFBHQ0VNIG5vIGNhc28gZGEgcHJvdmEgbsOjbyBzZXIgYXBsaWNhZGEgZW0gb3V0cmEgSUVTPyBQb3IgZXhlbXBsbywgbmluZ3XDqW0gcXVlcmVyIGFzc3VtaXIgYSByZXNwb25zYWJpbGlkYWRlIG91IG8gZG9jZW50ZSB0ZXIgYWxndW0gcHJvYmxlbWEgcGVzc29hbCBubyBkaWEgZGEgcHJvdmEgZSBuw6NvIGFwYXJlY2VyIHBhcmEgYXBsaWPDoS1sYS4gPGJyPlN1Z2VzdMOjbzogTyBQUEdDRU0gbsOjbyBzZSByZXNwb25zYWJpbGl6YSBlbSBjYXNvIGRlIGltcG9zc2liaWxpZGFkZSBkZSBhcGxpY2HDp8OjbyBkYSBwcm92YSBmb3JhIGRvcyBsb2NhaXMgaW5kaWNhZG9zIG5vIEl0ZW0gNC4xLrABALgBARiAr8/f+TEggK/P3/kxMABCCGtpeC5jbXQxIvcBCgtBQUFCTjBrQzAtYxLHAQoLQUFBQk4wa0MwLWMSC0FBQUJOMGtDMC1jGhcKCXRleHQvaHRtbBIKMTMvMDcvMjAyNCIYCgp0ZXh0L3BsYWluEgoxMy8wNy8yMDI0KhsiFTExNjI2MzkwNDQyMjc1MTA3NTcyNygAOAAw8KT7g/oxOPCk+4P6MUohCgp0ZXh0L3BsYWluEhN4eCBkZSB4eHh4eHhkZSAyMDI0WgxxZXBnMmsxejVyNmpyAiAAeACaAQYIABAAGACqAQwSCjEzLzA3LzIwMjQY8KT7g/oxIPCk+4P6MUIQa2l4LnVqOW16ZHI4bjBvciLmAwoLQUFBQk4wa0MwLVEStgMKC0FBQUJOMGtDMC1REgtBQUFCTjBrQzAtURpnCgl0ZXh0L2h0bWwSWlN1Z2VzdMOjbzogMTEvMDcvMjAyNCBwYXJhIHF1ZSBvcyBub21lcyBzZWphbSBkaXZ1bGdhZG9zIGUgdm9jw6pzIHRlbmhhbSB0ZW1wbyBkZSBhbmFsaXNhciJoCgp0ZXh0L3BsYWluElpTdWdlc3TDo286IDExLzA3LzIwMjQgcGFyYSBxdWUgb3Mgbm9tZXMgc2VqYW0gZGl2dWxnYWRvcyBlIHZvY8OqcyB0ZW5oYW0gdGVtcG8gZGUgYW5hbGlzYXIqGyIVMTE2MjYzOTA0NDIyNzUxMDc1NzI3KAA4ADCP1/eD+jE4j9f3g/oxSiAKCnRleHQvcGxhaW4SEnh4IGRlIHh4eHggZGUgMjAyNFoMbzUyNG14bDRveDN3cgIgAHgAmgEGCAAQABgAqgFcElpTdWdlc3TDo286IDExLzA3LzIwMjQgcGFyYSBxdWUgb3Mgbm9tZXMgc2VqYW0gZGl2dWxnYWRvcyBlIHZvY8OqcyB0ZW5oYW0gdGVtcG8gZGUgYW5hbGlzYXIYj9f3g/oxII/X94P6MUIQa2l4LjNibzdxZmV1cXJlbTIJaC4zMGowemxsMghoLmdqZGd4czIJaC4xZm9iOXRlOAByITFlVHE1QmtQaUw5bHN4RkpneEtDTHl6NkJyTHhMVHZu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Tânia</dc:creator>
  <cp:lastModifiedBy>Guilherme José Ramos Oliveira</cp:lastModifiedBy>
  <cp:revision>2</cp:revision>
  <dcterms:created xsi:type="dcterms:W3CDTF">2024-11-28T17:59:00Z</dcterms:created>
  <dcterms:modified xsi:type="dcterms:W3CDTF">2024-11-28T17:59:00Z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2022-11-07T10:56:55Z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1f853a87-876c-446a-97ea-e99369717088</vt:lpwstr>
  </property>
  <property fmtid="{D5CDD505-2E9C-101B-9397-08002B2CF9AE}" pid="7" name="MSIP_Label_defa4170-0d19-0005-0004-bc88714345d2_ActionId">
    <vt:lpwstr>9c926e25-633b-4aa4-a986-23dfec3d38c2</vt:lpwstr>
  </property>
  <property fmtid="{D5CDD505-2E9C-101B-9397-08002B2CF9AE}" pid="8" name="MSIP_Label_defa4170-0d19-0005-0004-bc88714345d2_ContentBits">
    <vt:lpwstr>0</vt:lpwstr>
  </property>
</Properties>
</file>