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492E" w14:textId="77777777" w:rsidR="00E63CCC" w:rsidRDefault="00D04555">
      <w:pPr>
        <w:keepNext/>
        <w:widowControl w:val="0"/>
        <w:spacing w:before="276" w:line="240" w:lineRule="auto"/>
        <w:jc w:val="center"/>
        <w:rPr>
          <w:rFonts w:ascii="Garamond" w:eastAsia="Garamond" w:hAnsi="Garamond" w:cs="Garamond"/>
          <w:b/>
          <w:sz w:val="25"/>
          <w:szCs w:val="25"/>
          <w:highlight w:val="white"/>
        </w:rPr>
      </w:pPr>
      <w:r>
        <w:rPr>
          <w:rFonts w:ascii="Garamond" w:eastAsia="Garamond" w:hAnsi="Garamond" w:cs="Garamond"/>
          <w:b/>
          <w:noProof/>
          <w:sz w:val="25"/>
          <w:szCs w:val="25"/>
          <w:highlight w:val="white"/>
        </w:rPr>
        <w:drawing>
          <wp:inline distT="114300" distB="114300" distL="114300" distR="114300" wp14:anchorId="179C9F4E" wp14:editId="6E983EC9">
            <wp:extent cx="2713725" cy="127742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725" cy="1277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96147E" w14:textId="04693260" w:rsidR="00E63CCC" w:rsidRDefault="00D04555">
      <w:pPr>
        <w:keepNext/>
        <w:widowControl w:val="0"/>
        <w:spacing w:before="276" w:line="240" w:lineRule="auto"/>
        <w:ind w:left="-708" w:right="-607"/>
        <w:jc w:val="center"/>
        <w:rPr>
          <w:rFonts w:ascii="Garamond" w:eastAsia="Garamond" w:hAnsi="Garamond" w:cs="Garamond"/>
          <w:b/>
          <w:sz w:val="29"/>
          <w:szCs w:val="29"/>
          <w:highlight w:val="white"/>
        </w:rPr>
      </w:pPr>
      <w:r>
        <w:rPr>
          <w:rFonts w:ascii="Garamond" w:eastAsia="Garamond" w:hAnsi="Garamond" w:cs="Garamond"/>
          <w:b/>
          <w:sz w:val="29"/>
          <w:szCs w:val="29"/>
          <w:highlight w:val="white"/>
        </w:rPr>
        <w:t xml:space="preserve">CHAMADA ABERTA </w:t>
      </w:r>
      <w:r>
        <w:rPr>
          <w:rFonts w:ascii="Garamond" w:eastAsia="Garamond" w:hAnsi="Garamond" w:cs="Garamond"/>
          <w:b/>
          <w:sz w:val="29"/>
          <w:szCs w:val="29"/>
        </w:rPr>
        <w:t xml:space="preserve">/ 4a. edição                                                                                 </w:t>
      </w:r>
      <w:r>
        <w:rPr>
          <w:rFonts w:ascii="Garamond" w:eastAsia="Garamond" w:hAnsi="Garamond" w:cs="Garamond"/>
          <w:b/>
          <w:sz w:val="29"/>
          <w:szCs w:val="29"/>
          <w:highlight w:val="white"/>
        </w:rPr>
        <w:t>Edital UMA MOSTRA - galeria virtual 2024/2025</w:t>
      </w:r>
    </w:p>
    <w:p w14:paraId="569D1B1C" w14:textId="0EA67800" w:rsidR="00E63CCC" w:rsidRDefault="00D04555" w:rsidP="00CA6C64">
      <w:pPr>
        <w:widowControl w:val="0"/>
        <w:spacing w:before="295" w:line="250" w:lineRule="auto"/>
        <w:ind w:left="-851" w:right="-871"/>
        <w:jc w:val="both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b/>
          <w:sz w:val="25"/>
          <w:szCs w:val="25"/>
          <w:highlight w:val="white"/>
        </w:rPr>
        <w:t>CONVOCATÓRIA.</w:t>
      </w:r>
      <w:r>
        <w:rPr>
          <w:rFonts w:ascii="Garamond" w:eastAsia="Garamond" w:hAnsi="Garamond" w:cs="Garamond"/>
          <w:sz w:val="25"/>
          <w:szCs w:val="25"/>
          <w:highlight w:val="white"/>
        </w:rPr>
        <w:t xml:space="preserve"> É com grande satisfação que a Comissão Organizadora do Projeto de Extensão “UMA MOSTRA - galeria virtual”</w:t>
      </w:r>
      <w:r>
        <w:rPr>
          <w:rFonts w:ascii="Garamond" w:eastAsia="Garamond" w:hAnsi="Garamond" w:cs="Garamond"/>
          <w:b/>
          <w:sz w:val="25"/>
          <w:szCs w:val="25"/>
        </w:rPr>
        <w:t xml:space="preserve"> </w:t>
      </w:r>
      <w:r>
        <w:rPr>
          <w:rFonts w:ascii="Garamond" w:eastAsia="Garamond" w:hAnsi="Garamond" w:cs="Garamond"/>
          <w:sz w:val="25"/>
          <w:szCs w:val="25"/>
          <w:highlight w:val="white"/>
        </w:rPr>
        <w:t>abre esta chamada para seleção de produções artístico-culturais com o objetivo de integrarem a</w:t>
      </w:r>
      <w:r>
        <w:rPr>
          <w:rFonts w:ascii="Garamond" w:eastAsia="Garamond" w:hAnsi="Garamond" w:cs="Garamond"/>
          <w:sz w:val="25"/>
          <w:szCs w:val="25"/>
        </w:rPr>
        <w:t xml:space="preserve"> quarta</w:t>
      </w:r>
      <w:r>
        <w:rPr>
          <w:rFonts w:ascii="Garamond" w:eastAsia="Garamond" w:hAnsi="Garamond" w:cs="Garamond"/>
          <w:sz w:val="25"/>
          <w:szCs w:val="25"/>
          <w:highlight w:val="white"/>
        </w:rPr>
        <w:t xml:space="preserve"> edição da nossa galeria virtual (2024/2025). Esta chamada é aberta a produções artístico-culturais de autoria própria envolvendo práticas e linguagens </w:t>
      </w:r>
      <w:r w:rsidR="00CA6C64">
        <w:rPr>
          <w:rFonts w:ascii="Garamond" w:eastAsia="Garamond" w:hAnsi="Garamond" w:cs="Garamond"/>
          <w:sz w:val="25"/>
          <w:szCs w:val="25"/>
          <w:highlight w:val="white"/>
        </w:rPr>
        <w:t>variadas,</w:t>
      </w:r>
      <w:r>
        <w:rPr>
          <w:rFonts w:ascii="Garamond" w:eastAsia="Garamond" w:hAnsi="Garamond" w:cs="Garamond"/>
          <w:sz w:val="25"/>
          <w:szCs w:val="25"/>
          <w:highlight w:val="white"/>
        </w:rPr>
        <w:t xml:space="preserve"> mas sempre veiculadas em formato de imagem. Aceitamos produções individuais ou coletivas sendo que, para as produções coletivas, o grupo deverá escolher o seu representante, </w:t>
      </w:r>
      <w:r w:rsidR="00CA6C64">
        <w:rPr>
          <w:rFonts w:ascii="Garamond" w:eastAsia="Garamond" w:hAnsi="Garamond" w:cs="Garamond"/>
          <w:sz w:val="25"/>
          <w:szCs w:val="25"/>
          <w:highlight w:val="white"/>
        </w:rPr>
        <w:t>ora</w:t>
      </w:r>
      <w:r w:rsidR="00CA6C64">
        <w:rPr>
          <w:rFonts w:ascii="Garamond" w:eastAsia="Garamond" w:hAnsi="Garamond" w:cs="Garamond"/>
          <w:sz w:val="25"/>
          <w:szCs w:val="25"/>
        </w:rPr>
        <w:t xml:space="preserve"> PROPONENTE</w:t>
      </w:r>
      <w:r>
        <w:rPr>
          <w:rFonts w:ascii="Garamond" w:eastAsia="Garamond" w:hAnsi="Garamond" w:cs="Garamond"/>
          <w:sz w:val="25"/>
          <w:szCs w:val="25"/>
          <w:highlight w:val="white"/>
        </w:rPr>
        <w:t>, que ficará responsável pelo envio do formulário e documentação, assim como</w:t>
      </w:r>
      <w:r>
        <w:rPr>
          <w:rFonts w:ascii="Garamond" w:eastAsia="Garamond" w:hAnsi="Garamond" w:cs="Garamond"/>
          <w:sz w:val="25"/>
          <w:szCs w:val="25"/>
        </w:rPr>
        <w:t xml:space="preserve"> </w:t>
      </w:r>
      <w:r>
        <w:rPr>
          <w:rFonts w:ascii="Garamond" w:eastAsia="Garamond" w:hAnsi="Garamond" w:cs="Garamond"/>
          <w:sz w:val="25"/>
          <w:szCs w:val="25"/>
          <w:highlight w:val="white"/>
        </w:rPr>
        <w:t>pela comunicação que se fizer necessária com esta Comissão. O proponente pode submeter apenas</w:t>
      </w:r>
      <w:r>
        <w:rPr>
          <w:rFonts w:ascii="Garamond" w:eastAsia="Garamond" w:hAnsi="Garamond" w:cs="Garamond"/>
          <w:sz w:val="25"/>
          <w:szCs w:val="25"/>
        </w:rPr>
        <w:t xml:space="preserve"> </w:t>
      </w:r>
      <w:r>
        <w:rPr>
          <w:rFonts w:ascii="Garamond" w:eastAsia="Garamond" w:hAnsi="Garamond" w:cs="Garamond"/>
          <w:sz w:val="25"/>
          <w:szCs w:val="25"/>
          <w:highlight w:val="white"/>
        </w:rPr>
        <w:t>1 (uma) vez em cada edição.</w:t>
      </w:r>
      <w:r>
        <w:rPr>
          <w:rFonts w:ascii="Garamond" w:eastAsia="Garamond" w:hAnsi="Garamond" w:cs="Garamond"/>
          <w:sz w:val="25"/>
          <w:szCs w:val="25"/>
        </w:rPr>
        <w:t xml:space="preserve"> A</w:t>
      </w:r>
      <w:r>
        <w:rPr>
          <w:rFonts w:ascii="Garamond" w:eastAsia="Garamond" w:hAnsi="Garamond" w:cs="Garamond"/>
          <w:sz w:val="25"/>
          <w:szCs w:val="25"/>
          <w:highlight w:val="white"/>
        </w:rPr>
        <w:t xml:space="preserve">s propostas que forem selecionadas serão expostas em nossa galeria virtual por </w:t>
      </w:r>
      <w:r w:rsidR="00CA6C64">
        <w:rPr>
          <w:rFonts w:ascii="Garamond" w:eastAsia="Garamond" w:hAnsi="Garamond" w:cs="Garamond"/>
          <w:sz w:val="25"/>
          <w:szCs w:val="25"/>
          <w:highlight w:val="white"/>
        </w:rPr>
        <w:t>aproximadamente</w:t>
      </w:r>
      <w:r w:rsidR="00CA6C64">
        <w:rPr>
          <w:rFonts w:ascii="Garamond" w:eastAsia="Garamond" w:hAnsi="Garamond" w:cs="Garamond"/>
          <w:sz w:val="25"/>
          <w:szCs w:val="25"/>
        </w:rPr>
        <w:t xml:space="preserve"> 1</w:t>
      </w:r>
      <w:r>
        <w:rPr>
          <w:rFonts w:ascii="Garamond" w:eastAsia="Garamond" w:hAnsi="Garamond" w:cs="Garamond"/>
          <w:sz w:val="25"/>
          <w:szCs w:val="25"/>
          <w:highlight w:val="white"/>
        </w:rPr>
        <w:t xml:space="preserve"> (um) ano, a partir de sua abertura, no dia 21 de outubro de 2024. </w:t>
      </w:r>
      <w:r>
        <w:rPr>
          <w:rFonts w:ascii="Garamond" w:eastAsia="Garamond" w:hAnsi="Garamond" w:cs="Garamond"/>
          <w:sz w:val="25"/>
          <w:szCs w:val="25"/>
        </w:rPr>
        <w:t xml:space="preserve"> </w:t>
      </w:r>
    </w:p>
    <w:p w14:paraId="6425EC3E" w14:textId="77777777" w:rsidR="00E63CCC" w:rsidRDefault="00D04555" w:rsidP="00CA6C64">
      <w:pPr>
        <w:widowControl w:val="0"/>
        <w:spacing w:before="295" w:line="250" w:lineRule="auto"/>
        <w:ind w:left="-851" w:right="-871"/>
        <w:jc w:val="both"/>
        <w:rPr>
          <w:rFonts w:ascii="Garamond" w:eastAsia="Garamond" w:hAnsi="Garamond" w:cs="Garamond"/>
          <w:sz w:val="25"/>
          <w:szCs w:val="25"/>
          <w:highlight w:val="white"/>
        </w:rPr>
      </w:pPr>
      <w:r>
        <w:rPr>
          <w:rFonts w:ascii="Garamond" w:eastAsia="Garamond" w:hAnsi="Garamond" w:cs="Garamond"/>
          <w:b/>
          <w:sz w:val="25"/>
          <w:szCs w:val="25"/>
          <w:highlight w:val="white"/>
        </w:rPr>
        <w:t>INSCRIÇÕES.</w:t>
      </w:r>
      <w:r>
        <w:rPr>
          <w:rFonts w:ascii="Garamond" w:eastAsia="Garamond" w:hAnsi="Garamond" w:cs="Garamond"/>
          <w:sz w:val="25"/>
          <w:szCs w:val="25"/>
          <w:highlight w:val="white"/>
        </w:rPr>
        <w:t xml:space="preserve"> </w:t>
      </w:r>
      <w:proofErr w:type="gramStart"/>
      <w:r>
        <w:rPr>
          <w:rFonts w:ascii="Garamond" w:eastAsia="Garamond" w:hAnsi="Garamond" w:cs="Garamond"/>
          <w:sz w:val="25"/>
          <w:szCs w:val="25"/>
          <w:highlight w:val="white"/>
        </w:rPr>
        <w:t>As/os proponentes</w:t>
      </w:r>
      <w:proofErr w:type="gramEnd"/>
      <w:r>
        <w:rPr>
          <w:rFonts w:ascii="Garamond" w:eastAsia="Garamond" w:hAnsi="Garamond" w:cs="Garamond"/>
          <w:sz w:val="25"/>
          <w:szCs w:val="25"/>
          <w:highlight w:val="white"/>
        </w:rPr>
        <w:t xml:space="preserve"> poderão se inscrever gratuitamente através do formulário online, disponível entre os dias 5 de agosto/2024 e 16 de setembro/2024.</w:t>
      </w:r>
    </w:p>
    <w:p w14:paraId="1DE4F605" w14:textId="38E4449B" w:rsidR="00E63CCC" w:rsidRDefault="00D04555" w:rsidP="00CA6C64">
      <w:pPr>
        <w:widowControl w:val="0"/>
        <w:spacing w:before="293" w:line="251" w:lineRule="auto"/>
        <w:ind w:left="-851" w:right="-871"/>
        <w:jc w:val="both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 xml:space="preserve">1. A submissão de produções artístico-culturais será feita exclusivamente através de </w:t>
      </w:r>
      <w:r w:rsidR="00CA6C64">
        <w:rPr>
          <w:rFonts w:ascii="Garamond" w:eastAsia="Garamond" w:hAnsi="Garamond" w:cs="Garamond"/>
          <w:sz w:val="25"/>
          <w:szCs w:val="25"/>
          <w:highlight w:val="white"/>
        </w:rPr>
        <w:t xml:space="preserve">formulário </w:t>
      </w:r>
      <w:r w:rsidR="00CA6C64">
        <w:rPr>
          <w:rFonts w:ascii="Garamond" w:eastAsia="Garamond" w:hAnsi="Garamond" w:cs="Garamond"/>
          <w:sz w:val="25"/>
          <w:szCs w:val="25"/>
        </w:rPr>
        <w:t>(</w:t>
      </w:r>
      <w:r>
        <w:rPr>
          <w:rFonts w:ascii="Garamond" w:eastAsia="Garamond" w:hAnsi="Garamond" w:cs="Garamond"/>
          <w:sz w:val="25"/>
          <w:szCs w:val="25"/>
          <w:highlight w:val="white"/>
        </w:rPr>
        <w:t>disponível em anexo);</w:t>
      </w:r>
      <w:r>
        <w:rPr>
          <w:rFonts w:ascii="Garamond" w:eastAsia="Garamond" w:hAnsi="Garamond" w:cs="Garamond"/>
          <w:sz w:val="25"/>
          <w:szCs w:val="25"/>
        </w:rPr>
        <w:t xml:space="preserve">  </w:t>
      </w:r>
    </w:p>
    <w:p w14:paraId="73BEDC14" w14:textId="77777777" w:rsidR="00E63CCC" w:rsidRDefault="00D04555" w:rsidP="00CA6C64">
      <w:pPr>
        <w:widowControl w:val="0"/>
        <w:spacing w:before="8" w:line="250" w:lineRule="auto"/>
        <w:ind w:left="-851" w:right="-871"/>
        <w:jc w:val="both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 xml:space="preserve">2. Poderão participar desta chamada pessoas físicas maiores de 18 (dezoito) anos de idade; </w:t>
      </w:r>
      <w:r>
        <w:rPr>
          <w:rFonts w:ascii="Garamond" w:eastAsia="Garamond" w:hAnsi="Garamond" w:cs="Garamond"/>
          <w:sz w:val="25"/>
          <w:szCs w:val="25"/>
        </w:rPr>
        <w:t xml:space="preserve"> </w:t>
      </w:r>
    </w:p>
    <w:p w14:paraId="7C0DE94B" w14:textId="77777777" w:rsidR="00E63CCC" w:rsidRDefault="00D04555" w:rsidP="00CA6C64">
      <w:pPr>
        <w:widowControl w:val="0"/>
        <w:spacing w:before="8" w:line="250" w:lineRule="auto"/>
        <w:ind w:left="-851" w:right="-871"/>
        <w:jc w:val="both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>3. A participação implica total ciência e aceitação dos proponentes às condições desta chamada;</w:t>
      </w:r>
      <w:r>
        <w:rPr>
          <w:rFonts w:ascii="Garamond" w:eastAsia="Garamond" w:hAnsi="Garamond" w:cs="Garamond"/>
          <w:sz w:val="25"/>
          <w:szCs w:val="25"/>
        </w:rPr>
        <w:t xml:space="preserve">   </w:t>
      </w:r>
    </w:p>
    <w:p w14:paraId="3CBBD02B" w14:textId="77777777" w:rsidR="00E63CCC" w:rsidRDefault="00D04555" w:rsidP="00CA6C64">
      <w:pPr>
        <w:widowControl w:val="0"/>
        <w:spacing w:before="8" w:line="250" w:lineRule="auto"/>
        <w:ind w:left="-851" w:right="-871"/>
        <w:jc w:val="both"/>
        <w:rPr>
          <w:rFonts w:ascii="Garamond" w:eastAsia="Garamond" w:hAnsi="Garamond" w:cs="Garamond"/>
          <w:sz w:val="25"/>
          <w:szCs w:val="25"/>
          <w:highlight w:val="white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>4. Os proponentes deverão inscrever 3 trabalhos dentre uma das categorias sugeridas: pintura, colagem, gravura, fotografia, grafite, escultura, poesia, poesia visual, poesia</w:t>
      </w:r>
      <w:r>
        <w:rPr>
          <w:rFonts w:ascii="Garamond" w:eastAsia="Garamond" w:hAnsi="Garamond" w:cs="Garamond"/>
          <w:sz w:val="25"/>
          <w:szCs w:val="25"/>
        </w:rPr>
        <w:t xml:space="preserve"> </w:t>
      </w:r>
      <w:r>
        <w:rPr>
          <w:rFonts w:ascii="Garamond" w:eastAsia="Garamond" w:hAnsi="Garamond" w:cs="Garamond"/>
          <w:sz w:val="25"/>
          <w:szCs w:val="25"/>
          <w:highlight w:val="white"/>
        </w:rPr>
        <w:t xml:space="preserve">digital, arte urbana, bordado, desenho, ilustração, dentre outras;  </w:t>
      </w:r>
    </w:p>
    <w:p w14:paraId="0C2DC715" w14:textId="2828C407" w:rsidR="00E63CCC" w:rsidRDefault="00D04555" w:rsidP="00CA6C64">
      <w:pPr>
        <w:widowControl w:val="0"/>
        <w:spacing w:before="5" w:line="249" w:lineRule="auto"/>
        <w:ind w:left="-851" w:right="-871"/>
        <w:jc w:val="both"/>
        <w:rPr>
          <w:rFonts w:ascii="Garamond" w:eastAsia="Garamond" w:hAnsi="Garamond" w:cs="Garamond"/>
          <w:sz w:val="25"/>
          <w:szCs w:val="25"/>
          <w:highlight w:val="white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 xml:space="preserve">5.  Só serão aceitas submissões em arquivos de imagens, como jpeg, </w:t>
      </w:r>
      <w:proofErr w:type="spellStart"/>
      <w:r>
        <w:rPr>
          <w:rFonts w:ascii="Garamond" w:eastAsia="Garamond" w:hAnsi="Garamond" w:cs="Garamond"/>
          <w:sz w:val="25"/>
          <w:szCs w:val="25"/>
          <w:highlight w:val="white"/>
        </w:rPr>
        <w:t>jpg</w:t>
      </w:r>
      <w:proofErr w:type="spellEnd"/>
      <w:r>
        <w:rPr>
          <w:rFonts w:ascii="Garamond" w:eastAsia="Garamond" w:hAnsi="Garamond" w:cs="Garamond"/>
          <w:sz w:val="25"/>
          <w:szCs w:val="25"/>
          <w:highlight w:val="white"/>
        </w:rPr>
        <w:t xml:space="preserve">, png (word ou </w:t>
      </w:r>
      <w:proofErr w:type="spellStart"/>
      <w:r>
        <w:rPr>
          <w:rFonts w:ascii="Garamond" w:eastAsia="Garamond" w:hAnsi="Garamond" w:cs="Garamond"/>
          <w:sz w:val="25"/>
          <w:szCs w:val="25"/>
          <w:highlight w:val="white"/>
        </w:rPr>
        <w:t>pdf</w:t>
      </w:r>
      <w:proofErr w:type="spellEnd"/>
      <w:r>
        <w:rPr>
          <w:rFonts w:ascii="Garamond" w:eastAsia="Garamond" w:hAnsi="Garamond" w:cs="Garamond"/>
          <w:sz w:val="25"/>
          <w:szCs w:val="25"/>
          <w:highlight w:val="white"/>
        </w:rPr>
        <w:t xml:space="preserve">, por exemplo, não serão aceitos); </w:t>
      </w:r>
    </w:p>
    <w:p w14:paraId="533B32B7" w14:textId="77777777" w:rsidR="00E63CCC" w:rsidRDefault="00D04555" w:rsidP="00CA6C64">
      <w:pPr>
        <w:widowControl w:val="0"/>
        <w:spacing w:line="249" w:lineRule="auto"/>
        <w:ind w:left="-851" w:right="-871"/>
        <w:jc w:val="both"/>
        <w:rPr>
          <w:rFonts w:ascii="Garamond" w:eastAsia="Garamond" w:hAnsi="Garamond" w:cs="Garamond"/>
          <w:sz w:val="25"/>
          <w:szCs w:val="25"/>
          <w:highlight w:val="white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 xml:space="preserve">6. As imagens devem estar em resolução de no mínimo 1280 pixels (preferencialmente de 72 a 150 </w:t>
      </w:r>
      <w:proofErr w:type="spellStart"/>
      <w:r>
        <w:rPr>
          <w:rFonts w:ascii="Garamond" w:eastAsia="Garamond" w:hAnsi="Garamond" w:cs="Garamond"/>
          <w:sz w:val="25"/>
          <w:szCs w:val="25"/>
          <w:highlight w:val="white"/>
        </w:rPr>
        <w:t>dpi</w:t>
      </w:r>
      <w:proofErr w:type="spellEnd"/>
      <w:r>
        <w:rPr>
          <w:rFonts w:ascii="Garamond" w:eastAsia="Garamond" w:hAnsi="Garamond" w:cs="Garamond"/>
          <w:sz w:val="25"/>
          <w:szCs w:val="25"/>
          <w:highlight w:val="white"/>
        </w:rPr>
        <w:t xml:space="preserve">);  </w:t>
      </w:r>
    </w:p>
    <w:p w14:paraId="21157844" w14:textId="77777777" w:rsidR="00E63CCC" w:rsidRDefault="00D04555" w:rsidP="00CA6C64">
      <w:pPr>
        <w:widowControl w:val="0"/>
        <w:spacing w:before="10" w:line="249" w:lineRule="auto"/>
        <w:ind w:left="-851" w:right="-871"/>
        <w:jc w:val="both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>7. Em caso de fotografia dos trabalhos, pedimos que utilize um fundo neutro, boa nitidez e</w:t>
      </w:r>
      <w:r>
        <w:rPr>
          <w:rFonts w:ascii="Garamond" w:eastAsia="Garamond" w:hAnsi="Garamond" w:cs="Garamond"/>
          <w:sz w:val="25"/>
          <w:szCs w:val="25"/>
        </w:rPr>
        <w:t xml:space="preserve"> </w:t>
      </w:r>
      <w:r>
        <w:rPr>
          <w:rFonts w:ascii="Garamond" w:eastAsia="Garamond" w:hAnsi="Garamond" w:cs="Garamond"/>
          <w:sz w:val="25"/>
          <w:szCs w:val="25"/>
          <w:highlight w:val="white"/>
        </w:rPr>
        <w:t xml:space="preserve">iluminação; </w:t>
      </w:r>
      <w:r>
        <w:rPr>
          <w:rFonts w:ascii="Garamond" w:eastAsia="Garamond" w:hAnsi="Garamond" w:cs="Garamond"/>
          <w:sz w:val="25"/>
          <w:szCs w:val="25"/>
        </w:rPr>
        <w:t xml:space="preserve"> </w:t>
      </w:r>
    </w:p>
    <w:p w14:paraId="4FB37DC0" w14:textId="77777777" w:rsidR="00E63CCC" w:rsidRDefault="00D04555" w:rsidP="00CA6C64">
      <w:pPr>
        <w:widowControl w:val="0"/>
        <w:spacing w:before="10" w:line="249" w:lineRule="auto"/>
        <w:ind w:left="-851" w:right="-871"/>
        <w:jc w:val="both"/>
        <w:rPr>
          <w:rFonts w:ascii="Garamond" w:eastAsia="Garamond" w:hAnsi="Garamond" w:cs="Garamond"/>
          <w:sz w:val="25"/>
          <w:szCs w:val="25"/>
          <w:highlight w:val="white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>8. Todas as imagens das obras apresentadas deverão conter especificações técnicas como nome da obra, ano e créditos da imagem, se não tiverem sido fotografadas pelo proponente;</w:t>
      </w:r>
    </w:p>
    <w:p w14:paraId="33EC1FAB" w14:textId="3EF51297" w:rsidR="00E63CCC" w:rsidRDefault="00D04555" w:rsidP="00CA6C64">
      <w:pPr>
        <w:widowControl w:val="0"/>
        <w:spacing w:before="10" w:line="250" w:lineRule="auto"/>
        <w:ind w:left="-851" w:right="-871"/>
        <w:jc w:val="both"/>
        <w:rPr>
          <w:rFonts w:ascii="Garamond" w:eastAsia="Garamond" w:hAnsi="Garamond" w:cs="Garamond"/>
          <w:sz w:val="25"/>
          <w:szCs w:val="25"/>
          <w:highlight w:val="white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 xml:space="preserve">9. O proponente garante, no ato de sua inscrição, ser o responsável pelos seus respectivos trabalhos (obras), levando em consideração a originalidade e autenticidade da obra e de sua autoria, declarando não haver nenhuma restrição ou embaraço à sua exposição, publicação e/ou sua divulgação na mídia;  </w:t>
      </w:r>
    </w:p>
    <w:p w14:paraId="64DF2CC1" w14:textId="5AD700B9" w:rsidR="00E63CCC" w:rsidRDefault="00D04555" w:rsidP="00CA6C64">
      <w:pPr>
        <w:widowControl w:val="0"/>
        <w:spacing w:before="9" w:line="247" w:lineRule="auto"/>
        <w:ind w:left="-851" w:right="-871"/>
        <w:jc w:val="both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>10. No caso de propostas individuais, o proponente deverá anexar um único Termo de Cessão</w:t>
      </w:r>
      <w:r>
        <w:rPr>
          <w:rFonts w:ascii="Garamond" w:eastAsia="Garamond" w:hAnsi="Garamond" w:cs="Garamond"/>
          <w:sz w:val="25"/>
          <w:szCs w:val="25"/>
        </w:rPr>
        <w:t xml:space="preserve"> </w:t>
      </w:r>
      <w:r>
        <w:rPr>
          <w:rFonts w:ascii="Garamond" w:eastAsia="Garamond" w:hAnsi="Garamond" w:cs="Garamond"/>
          <w:sz w:val="25"/>
          <w:szCs w:val="25"/>
          <w:highlight w:val="white"/>
        </w:rPr>
        <w:t xml:space="preserve">de Direitos Autorais e Conexos e de Uso de Imagem, em seu nome; </w:t>
      </w:r>
      <w:r>
        <w:rPr>
          <w:rFonts w:ascii="Garamond" w:eastAsia="Garamond" w:hAnsi="Garamond" w:cs="Garamond"/>
          <w:sz w:val="25"/>
          <w:szCs w:val="25"/>
        </w:rPr>
        <w:t xml:space="preserve"> </w:t>
      </w:r>
    </w:p>
    <w:p w14:paraId="60C4DD00" w14:textId="05439932" w:rsidR="00E63CCC" w:rsidRDefault="00D04555" w:rsidP="00CA6C64">
      <w:pPr>
        <w:widowControl w:val="0"/>
        <w:spacing w:before="14" w:line="249" w:lineRule="auto"/>
        <w:ind w:left="-851" w:right="-871"/>
        <w:jc w:val="both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 xml:space="preserve">11. No caso de propostas coletivas, o proponente deverá anexar no Formulário um Termo de Cessão de Direitos Autorais e Conexos e de Uso de Imagem para cada integrante do coletivo; </w:t>
      </w:r>
      <w:r>
        <w:rPr>
          <w:rFonts w:ascii="Garamond" w:eastAsia="Garamond" w:hAnsi="Garamond" w:cs="Garamond"/>
          <w:sz w:val="25"/>
          <w:szCs w:val="25"/>
        </w:rPr>
        <w:t xml:space="preserve"> </w:t>
      </w:r>
    </w:p>
    <w:p w14:paraId="7B5F309F" w14:textId="1FF4C855" w:rsidR="00E63CCC" w:rsidRDefault="00D04555" w:rsidP="00CA6C64">
      <w:pPr>
        <w:widowControl w:val="0"/>
        <w:spacing w:before="14" w:line="249" w:lineRule="auto"/>
        <w:ind w:left="-851" w:right="-871"/>
        <w:jc w:val="both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 xml:space="preserve">12. A Comissão não se responsabiliza por trabalhos coletivos que omitam nomes ou informações de outros integrantes. Quaisquer problemas de autoria são de total responsabilidade do proponente; </w:t>
      </w:r>
      <w:r>
        <w:rPr>
          <w:rFonts w:ascii="Garamond" w:eastAsia="Garamond" w:hAnsi="Garamond" w:cs="Garamond"/>
          <w:sz w:val="25"/>
          <w:szCs w:val="25"/>
        </w:rPr>
        <w:t xml:space="preserve"> </w:t>
      </w:r>
    </w:p>
    <w:p w14:paraId="0DD94BFC" w14:textId="0BD15572" w:rsidR="00E63CCC" w:rsidRDefault="00D04555" w:rsidP="00CA6C64">
      <w:pPr>
        <w:widowControl w:val="0"/>
        <w:spacing w:before="12" w:line="249" w:lineRule="auto"/>
        <w:ind w:left="-851" w:right="-871"/>
        <w:jc w:val="both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lastRenderedPageBreak/>
        <w:t>13. O proponente é responsável pela autenticidade dos documentos apresentados e pela</w:t>
      </w:r>
      <w:r w:rsidR="00CA6C64">
        <w:rPr>
          <w:rFonts w:ascii="Garamond" w:eastAsia="Garamond" w:hAnsi="Garamond" w:cs="Garamond"/>
          <w:sz w:val="25"/>
          <w:szCs w:val="25"/>
          <w:highlight w:val="white"/>
        </w:rPr>
        <w:t xml:space="preserve"> </w:t>
      </w:r>
      <w:r>
        <w:rPr>
          <w:rFonts w:ascii="Garamond" w:eastAsia="Garamond" w:hAnsi="Garamond" w:cs="Garamond"/>
          <w:sz w:val="25"/>
          <w:szCs w:val="25"/>
          <w:highlight w:val="white"/>
        </w:rPr>
        <w:t xml:space="preserve">veracidade das informações prestadas, sob as penas da lei; </w:t>
      </w:r>
      <w:r>
        <w:rPr>
          <w:rFonts w:ascii="Garamond" w:eastAsia="Garamond" w:hAnsi="Garamond" w:cs="Garamond"/>
          <w:sz w:val="25"/>
          <w:szCs w:val="25"/>
        </w:rPr>
        <w:t xml:space="preserve"> </w:t>
      </w:r>
    </w:p>
    <w:p w14:paraId="6444BEB6" w14:textId="77777777" w:rsidR="00E63CCC" w:rsidRDefault="00D04555" w:rsidP="00CA6C64">
      <w:pPr>
        <w:widowControl w:val="0"/>
        <w:spacing w:before="10" w:line="249" w:lineRule="auto"/>
        <w:ind w:left="-851" w:right="-871"/>
        <w:jc w:val="both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 xml:space="preserve">14. É de responsabilidade do proponente o envio da documentação, integralmente; </w:t>
      </w:r>
      <w:r>
        <w:rPr>
          <w:rFonts w:ascii="Garamond" w:eastAsia="Garamond" w:hAnsi="Garamond" w:cs="Garamond"/>
          <w:sz w:val="25"/>
          <w:szCs w:val="25"/>
        </w:rPr>
        <w:t xml:space="preserve"> </w:t>
      </w:r>
    </w:p>
    <w:p w14:paraId="3C5546DA" w14:textId="1FE15516" w:rsidR="00E63CCC" w:rsidRDefault="00D04555" w:rsidP="00CA6C64">
      <w:pPr>
        <w:widowControl w:val="0"/>
        <w:spacing w:before="10" w:line="249" w:lineRule="auto"/>
        <w:ind w:left="-851" w:right="-871"/>
        <w:jc w:val="both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 xml:space="preserve">15. O proponente autoriza a exibição e utilização de seu nome e seus trabalhos (obras) em exposições relacionadas ao evento, assim como na divulgação do mesmo, com os devidos créditos autorais e sem ônus; </w:t>
      </w:r>
      <w:r>
        <w:rPr>
          <w:rFonts w:ascii="Garamond" w:eastAsia="Garamond" w:hAnsi="Garamond" w:cs="Garamond"/>
          <w:sz w:val="25"/>
          <w:szCs w:val="25"/>
        </w:rPr>
        <w:t xml:space="preserve"> </w:t>
      </w:r>
    </w:p>
    <w:p w14:paraId="2E8BE0E7" w14:textId="77777777" w:rsidR="00E63CCC" w:rsidRDefault="00D04555" w:rsidP="00CA6C64">
      <w:pPr>
        <w:widowControl w:val="0"/>
        <w:spacing w:before="9" w:line="249" w:lineRule="auto"/>
        <w:ind w:left="-851" w:right="-871"/>
        <w:jc w:val="both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>16. Não serão aceitas inscrições de produções que contenham conteúdo preconceituoso e/ou que seja caracterizado como discriminação de raça, etnia, credo, gênero e congêneres e/ou conteúdo criminoso; ou que de alguma forma possam ferir a legislação vigente e/ou desrespeitar</w:t>
      </w:r>
      <w:r>
        <w:rPr>
          <w:rFonts w:ascii="Garamond" w:eastAsia="Garamond" w:hAnsi="Garamond" w:cs="Garamond"/>
          <w:sz w:val="25"/>
          <w:szCs w:val="25"/>
        </w:rPr>
        <w:t xml:space="preserve"> </w:t>
      </w:r>
      <w:r>
        <w:rPr>
          <w:rFonts w:ascii="Garamond" w:eastAsia="Garamond" w:hAnsi="Garamond" w:cs="Garamond"/>
          <w:sz w:val="25"/>
          <w:szCs w:val="25"/>
          <w:highlight w:val="white"/>
        </w:rPr>
        <w:t xml:space="preserve">os direitos humanos; ou que envolvam maus tratos aos animais; </w:t>
      </w:r>
      <w:r>
        <w:rPr>
          <w:rFonts w:ascii="Garamond" w:eastAsia="Garamond" w:hAnsi="Garamond" w:cs="Garamond"/>
          <w:sz w:val="25"/>
          <w:szCs w:val="25"/>
        </w:rPr>
        <w:t xml:space="preserve"> </w:t>
      </w:r>
    </w:p>
    <w:p w14:paraId="473FD13D" w14:textId="225D8043" w:rsidR="00E63CCC" w:rsidRDefault="00D04555" w:rsidP="00CA6C64">
      <w:pPr>
        <w:widowControl w:val="0"/>
        <w:spacing w:before="9" w:line="250" w:lineRule="auto"/>
        <w:ind w:left="-851" w:right="-871"/>
        <w:jc w:val="both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 xml:space="preserve">17. A avaliação e seleção das propostas inscritas serão realizadas pela equipe de curadoria e produção do Projeto de Extensão “Uma Mostra - galeria virtual”. Caso a produção artístico-cultural seja aprovada, o proponente receberá um e-mail com uma Carta de Aceite com as instruções para o cadastro no CAEX; </w:t>
      </w:r>
      <w:r>
        <w:rPr>
          <w:rFonts w:ascii="Garamond" w:eastAsia="Garamond" w:hAnsi="Garamond" w:cs="Garamond"/>
          <w:sz w:val="25"/>
          <w:szCs w:val="25"/>
        </w:rPr>
        <w:t xml:space="preserve"> </w:t>
      </w:r>
    </w:p>
    <w:p w14:paraId="764AEA66" w14:textId="780E550A" w:rsidR="00E63CCC" w:rsidRDefault="00D04555" w:rsidP="00CA6C64">
      <w:pPr>
        <w:widowControl w:val="0"/>
        <w:spacing w:before="9" w:line="251" w:lineRule="auto"/>
        <w:ind w:left="-851" w:right="-871"/>
        <w:jc w:val="both"/>
        <w:rPr>
          <w:rFonts w:ascii="Garamond" w:eastAsia="Garamond" w:hAnsi="Garamond" w:cs="Garamond"/>
          <w:sz w:val="25"/>
          <w:szCs w:val="25"/>
          <w:highlight w:val="white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>18. O cadastro no CAEX é obrigatório e de total responsabilidade do proponente, além de ser a única garantia para emissão de certificado;</w:t>
      </w:r>
    </w:p>
    <w:p w14:paraId="330F31B5" w14:textId="77777777" w:rsidR="00E63CCC" w:rsidRDefault="00D04555" w:rsidP="00CA6C64">
      <w:pPr>
        <w:widowControl w:val="0"/>
        <w:spacing w:before="9" w:line="251" w:lineRule="auto"/>
        <w:ind w:left="-851" w:right="-871"/>
        <w:jc w:val="both"/>
        <w:rPr>
          <w:rFonts w:ascii="Garamond" w:eastAsia="Garamond" w:hAnsi="Garamond" w:cs="Garamond"/>
          <w:sz w:val="25"/>
          <w:szCs w:val="25"/>
          <w:highlight w:val="yellow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 xml:space="preserve">19. Artistas que participaram de edições anteriores, devem respeitar um período de pelo menos 2 anos antes de fazerem nova submissão. </w:t>
      </w:r>
    </w:p>
    <w:p w14:paraId="68F2C0E5" w14:textId="77777777" w:rsidR="00E63CCC" w:rsidRDefault="00D04555" w:rsidP="00CA6C64">
      <w:pPr>
        <w:widowControl w:val="0"/>
        <w:spacing w:before="9" w:line="251" w:lineRule="auto"/>
        <w:ind w:left="-851" w:right="-871"/>
        <w:jc w:val="both"/>
        <w:rPr>
          <w:rFonts w:ascii="Garamond" w:eastAsia="Garamond" w:hAnsi="Garamond" w:cs="Garamond"/>
          <w:sz w:val="25"/>
          <w:szCs w:val="25"/>
          <w:highlight w:val="white"/>
        </w:rPr>
      </w:pPr>
      <w:r>
        <w:rPr>
          <w:rFonts w:ascii="Garamond" w:eastAsia="Garamond" w:hAnsi="Garamond" w:cs="Garamond"/>
          <w:sz w:val="25"/>
          <w:szCs w:val="25"/>
          <w:highlight w:val="white"/>
        </w:rPr>
        <w:t xml:space="preserve"> </w:t>
      </w:r>
    </w:p>
    <w:p w14:paraId="43DF10B8" w14:textId="77777777" w:rsidR="00E63CCC" w:rsidRDefault="00D04555">
      <w:pPr>
        <w:widowControl w:val="0"/>
        <w:spacing w:line="240" w:lineRule="auto"/>
        <w:ind w:left="17"/>
        <w:rPr>
          <w:rFonts w:ascii="Garamond" w:eastAsia="Garamond" w:hAnsi="Garamond" w:cs="Garamond"/>
          <w:b/>
          <w:sz w:val="25"/>
          <w:szCs w:val="25"/>
        </w:rPr>
      </w:pPr>
      <w:r>
        <w:rPr>
          <w:rFonts w:ascii="Garamond" w:eastAsia="Garamond" w:hAnsi="Garamond" w:cs="Garamond"/>
          <w:b/>
          <w:sz w:val="25"/>
          <w:szCs w:val="25"/>
          <w:highlight w:val="white"/>
        </w:rPr>
        <w:t xml:space="preserve">ETAPAS/ CRONOGRAMA </w:t>
      </w:r>
      <w:r>
        <w:rPr>
          <w:rFonts w:ascii="Garamond" w:eastAsia="Garamond" w:hAnsi="Garamond" w:cs="Garamond"/>
          <w:b/>
          <w:sz w:val="25"/>
          <w:szCs w:val="25"/>
        </w:rPr>
        <w:t xml:space="preserve"> </w:t>
      </w:r>
    </w:p>
    <w:tbl>
      <w:tblPr>
        <w:tblStyle w:val="a"/>
        <w:tblW w:w="10395" w:type="dxa"/>
        <w:tblInd w:w="-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5190"/>
        <w:gridCol w:w="3645"/>
      </w:tblGrid>
      <w:tr w:rsidR="00E63CCC" w14:paraId="6FB2E159" w14:textId="77777777">
        <w:trPr>
          <w:trHeight w:val="875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4287" w14:textId="77777777" w:rsidR="00E63CCC" w:rsidRDefault="00D04555">
            <w:pPr>
              <w:widowControl w:val="0"/>
              <w:spacing w:line="240" w:lineRule="auto"/>
              <w:ind w:left="187"/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</w:pP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 xml:space="preserve">ETAPA 1. 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20D28" w14:textId="5242A30B" w:rsidR="00E63CCC" w:rsidRDefault="00D04555">
            <w:pPr>
              <w:widowControl w:val="0"/>
              <w:spacing w:line="262" w:lineRule="auto"/>
              <w:ind w:left="186" w:right="284"/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</w:pP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>Submissão de produções artístico-</w:t>
            </w:r>
            <w:r w:rsidR="00CA6C64"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 xml:space="preserve">culturais </w:t>
            </w:r>
            <w:r w:rsidR="00CA6C64">
              <w:rPr>
                <w:rFonts w:ascii="Garamond" w:eastAsia="Garamond" w:hAnsi="Garamond" w:cs="Garamond"/>
                <w:sz w:val="25"/>
                <w:szCs w:val="25"/>
              </w:rPr>
              <w:t>por meio</w:t>
            </w: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 xml:space="preserve"> de preenchimento do Formulário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A8BF" w14:textId="77777777" w:rsidR="00E63CCC" w:rsidRDefault="00D04555">
            <w:pPr>
              <w:widowControl w:val="0"/>
              <w:spacing w:line="262" w:lineRule="auto"/>
              <w:ind w:left="174" w:right="498"/>
              <w:rPr>
                <w:rFonts w:ascii="Garamond" w:eastAsia="Garamond" w:hAnsi="Garamond" w:cs="Garamond"/>
                <w:sz w:val="25"/>
                <w:szCs w:val="25"/>
              </w:rPr>
            </w:pP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>Início: 05 de agosto 2024</w:t>
            </w:r>
            <w:r>
              <w:rPr>
                <w:rFonts w:ascii="Garamond" w:eastAsia="Garamond" w:hAnsi="Garamond" w:cs="Garamond"/>
                <w:sz w:val="25"/>
                <w:szCs w:val="25"/>
              </w:rPr>
              <w:t xml:space="preserve"> </w:t>
            </w:r>
          </w:p>
          <w:p w14:paraId="64E992D5" w14:textId="77777777" w:rsidR="00E63CCC" w:rsidRDefault="00D04555">
            <w:pPr>
              <w:widowControl w:val="0"/>
              <w:spacing w:line="262" w:lineRule="auto"/>
              <w:ind w:left="174" w:right="498"/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</w:pP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>Fim: 16 de setembro 2024</w:t>
            </w:r>
          </w:p>
        </w:tc>
      </w:tr>
      <w:tr w:rsidR="00E63CCC" w14:paraId="5AE93DDF" w14:textId="77777777">
        <w:trPr>
          <w:trHeight w:val="873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09B8" w14:textId="77777777" w:rsidR="00E63CCC" w:rsidRDefault="00D04555">
            <w:pPr>
              <w:widowControl w:val="0"/>
              <w:spacing w:line="240" w:lineRule="auto"/>
              <w:ind w:left="187"/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</w:pP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 xml:space="preserve">ETAPA 2. 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B161" w14:textId="77777777" w:rsidR="00E63CCC" w:rsidRDefault="00D04555">
            <w:pPr>
              <w:widowControl w:val="0"/>
              <w:spacing w:line="240" w:lineRule="auto"/>
              <w:ind w:left="177"/>
              <w:rPr>
                <w:rFonts w:ascii="Garamond" w:eastAsia="Garamond" w:hAnsi="Garamond" w:cs="Garamond"/>
                <w:sz w:val="25"/>
                <w:szCs w:val="25"/>
              </w:rPr>
            </w:pPr>
            <w:r>
              <w:rPr>
                <w:rFonts w:ascii="Garamond" w:eastAsia="Garamond" w:hAnsi="Garamond" w:cs="Garamond"/>
                <w:sz w:val="25"/>
                <w:szCs w:val="25"/>
              </w:rPr>
              <w:t>A</w:t>
            </w: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 xml:space="preserve">valiação de conformidade da </w:t>
            </w:r>
            <w:r>
              <w:rPr>
                <w:rFonts w:ascii="Garamond" w:eastAsia="Garamond" w:hAnsi="Garamond" w:cs="Garamond"/>
                <w:sz w:val="25"/>
                <w:szCs w:val="25"/>
              </w:rPr>
              <w:t xml:space="preserve"> </w:t>
            </w:r>
          </w:p>
          <w:p w14:paraId="3FDAD8C4" w14:textId="77777777" w:rsidR="00E63CCC" w:rsidRDefault="00D04555">
            <w:pPr>
              <w:widowControl w:val="0"/>
              <w:spacing w:before="34" w:line="240" w:lineRule="auto"/>
              <w:ind w:left="185"/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</w:pP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>documentação prevista nesta chamada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A9ADD" w14:textId="77777777" w:rsidR="00E63CCC" w:rsidRDefault="00D04555">
            <w:pPr>
              <w:widowControl w:val="0"/>
              <w:spacing w:line="260" w:lineRule="auto"/>
              <w:ind w:left="176" w:right="294" w:hanging="2"/>
              <w:rPr>
                <w:rFonts w:ascii="Garamond" w:eastAsia="Garamond" w:hAnsi="Garamond" w:cs="Garamond"/>
                <w:sz w:val="25"/>
                <w:szCs w:val="25"/>
              </w:rPr>
            </w:pP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>Início: 17 de setembro 2024</w:t>
            </w:r>
            <w:r>
              <w:rPr>
                <w:rFonts w:ascii="Garamond" w:eastAsia="Garamond" w:hAnsi="Garamond" w:cs="Garamond"/>
                <w:sz w:val="25"/>
                <w:szCs w:val="25"/>
              </w:rPr>
              <w:t xml:space="preserve"> </w:t>
            </w:r>
          </w:p>
          <w:p w14:paraId="16D3EAF4" w14:textId="77777777" w:rsidR="00E63CCC" w:rsidRDefault="00D04555">
            <w:pPr>
              <w:widowControl w:val="0"/>
              <w:spacing w:line="260" w:lineRule="auto"/>
              <w:ind w:left="176" w:right="294" w:hanging="2"/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</w:pP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>Fim: 22 de setembro 2024</w:t>
            </w:r>
          </w:p>
        </w:tc>
      </w:tr>
      <w:tr w:rsidR="00E63CCC" w14:paraId="7DA014BF" w14:textId="77777777">
        <w:trPr>
          <w:trHeight w:val="58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8CCC" w14:textId="77777777" w:rsidR="00E63CCC" w:rsidRDefault="00D04555">
            <w:pPr>
              <w:widowControl w:val="0"/>
              <w:spacing w:line="240" w:lineRule="auto"/>
              <w:ind w:left="178"/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</w:pP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 xml:space="preserve">ETAPA 3. 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14074" w14:textId="77777777" w:rsidR="00E63CCC" w:rsidRDefault="00D04555">
            <w:pPr>
              <w:widowControl w:val="0"/>
              <w:spacing w:line="240" w:lineRule="auto"/>
              <w:ind w:left="173"/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</w:pP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 xml:space="preserve">Resultado 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93E2" w14:textId="77777777" w:rsidR="00E63CCC" w:rsidRDefault="00D04555">
            <w:pPr>
              <w:widowControl w:val="0"/>
              <w:spacing w:line="240" w:lineRule="auto"/>
              <w:ind w:left="180"/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</w:pP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>a partir de 24 de setembro 2024</w:t>
            </w:r>
          </w:p>
        </w:tc>
      </w:tr>
      <w:tr w:rsidR="00E63CCC" w14:paraId="0C1C779D" w14:textId="77777777">
        <w:trPr>
          <w:trHeight w:val="873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E6D1" w14:textId="77777777" w:rsidR="00E63CCC" w:rsidRDefault="00D04555">
            <w:pPr>
              <w:widowControl w:val="0"/>
              <w:spacing w:line="240" w:lineRule="auto"/>
              <w:ind w:left="178"/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</w:pP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 xml:space="preserve">ETAPA 4. 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841D" w14:textId="77777777" w:rsidR="00E63CCC" w:rsidRDefault="00D04555">
            <w:pPr>
              <w:widowControl w:val="0"/>
              <w:spacing w:line="240" w:lineRule="auto"/>
              <w:ind w:left="172"/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</w:pP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 xml:space="preserve">Inscrição no </w:t>
            </w:r>
            <w:proofErr w:type="spellStart"/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>CAEx</w:t>
            </w:r>
            <w:proofErr w:type="spellEnd"/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 xml:space="preserve"> (em caso de aceite) 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84279" w14:textId="77777777" w:rsidR="00E63CCC" w:rsidRDefault="00D04555">
            <w:pPr>
              <w:widowControl w:val="0"/>
              <w:spacing w:line="260" w:lineRule="auto"/>
              <w:ind w:left="174" w:right="239"/>
              <w:rPr>
                <w:rFonts w:ascii="Garamond" w:eastAsia="Garamond" w:hAnsi="Garamond" w:cs="Garamond"/>
                <w:sz w:val="25"/>
                <w:szCs w:val="25"/>
              </w:rPr>
            </w:pP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 xml:space="preserve">Início: 24 de setembro 2024 </w:t>
            </w:r>
            <w:r>
              <w:rPr>
                <w:rFonts w:ascii="Garamond" w:eastAsia="Garamond" w:hAnsi="Garamond" w:cs="Garamond"/>
                <w:sz w:val="25"/>
                <w:szCs w:val="25"/>
              </w:rPr>
              <w:t xml:space="preserve"> </w:t>
            </w:r>
          </w:p>
          <w:p w14:paraId="623AFD83" w14:textId="77777777" w:rsidR="00E63CCC" w:rsidRDefault="00D04555">
            <w:pPr>
              <w:widowControl w:val="0"/>
              <w:spacing w:line="260" w:lineRule="auto"/>
              <w:ind w:left="174" w:right="239"/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</w:pP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>Fim: 10 de outubro 2024</w:t>
            </w:r>
          </w:p>
        </w:tc>
      </w:tr>
      <w:tr w:rsidR="00E63CCC" w14:paraId="2581ECF8" w14:textId="77777777">
        <w:trPr>
          <w:trHeight w:val="59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8087" w14:textId="77777777" w:rsidR="00E63CCC" w:rsidRDefault="00D04555">
            <w:pPr>
              <w:widowControl w:val="0"/>
              <w:spacing w:line="240" w:lineRule="auto"/>
              <w:ind w:left="175"/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</w:pP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 xml:space="preserve">ETAPA 5. 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08141" w14:textId="77777777" w:rsidR="00E63CCC" w:rsidRDefault="00D04555">
            <w:pPr>
              <w:widowControl w:val="0"/>
              <w:spacing w:line="240" w:lineRule="auto"/>
              <w:ind w:left="162"/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</w:pPr>
            <w:r>
              <w:rPr>
                <w:rFonts w:ascii="Garamond" w:eastAsia="Garamond" w:hAnsi="Garamond" w:cs="Garamond"/>
                <w:sz w:val="25"/>
                <w:szCs w:val="25"/>
              </w:rPr>
              <w:t>A</w:t>
            </w: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 xml:space="preserve">bertura da galeria (exposição 2024/2025) 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B55A7" w14:textId="77777777" w:rsidR="00E63CCC" w:rsidRDefault="00D04555">
            <w:pPr>
              <w:widowControl w:val="0"/>
              <w:spacing w:line="240" w:lineRule="auto"/>
              <w:ind w:left="215"/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</w:pPr>
            <w:r>
              <w:rPr>
                <w:rFonts w:ascii="Garamond" w:eastAsia="Garamond" w:hAnsi="Garamond" w:cs="Garamond"/>
                <w:sz w:val="25"/>
                <w:szCs w:val="25"/>
                <w:highlight w:val="white"/>
              </w:rPr>
              <w:t>21 de outubro 2024</w:t>
            </w:r>
          </w:p>
        </w:tc>
      </w:tr>
    </w:tbl>
    <w:p w14:paraId="46515F96" w14:textId="77777777" w:rsidR="00CA6C64" w:rsidRDefault="00CA6C64" w:rsidP="00CA6C64">
      <w:pPr>
        <w:widowControl w:val="0"/>
        <w:spacing w:line="240" w:lineRule="auto"/>
        <w:ind w:left="-566"/>
        <w:rPr>
          <w:rFonts w:ascii="Garamond" w:eastAsia="Garamond" w:hAnsi="Garamond" w:cs="Garamond"/>
          <w:b/>
          <w:sz w:val="24"/>
          <w:szCs w:val="24"/>
          <w:highlight w:val="white"/>
        </w:rPr>
      </w:pPr>
    </w:p>
    <w:p w14:paraId="421940D3" w14:textId="56B857D6" w:rsidR="00CA6C64" w:rsidRDefault="00D04555" w:rsidP="00CA6C64">
      <w:pPr>
        <w:pStyle w:val="PargrafodaLista"/>
        <w:widowControl w:val="0"/>
        <w:numPr>
          <w:ilvl w:val="0"/>
          <w:numId w:val="1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 w:rsidRPr="00CA6C64">
        <w:rPr>
          <w:rFonts w:ascii="Garamond" w:eastAsia="Garamond" w:hAnsi="Garamond" w:cs="Garamond"/>
          <w:b/>
          <w:sz w:val="24"/>
          <w:szCs w:val="24"/>
          <w:highlight w:val="white"/>
        </w:rPr>
        <w:t xml:space="preserve">Formulário. </w:t>
      </w:r>
      <w:r w:rsidRPr="00CA6C64">
        <w:rPr>
          <w:rFonts w:ascii="Garamond" w:eastAsia="Garamond" w:hAnsi="Garamond" w:cs="Garamond"/>
          <w:sz w:val="24"/>
          <w:szCs w:val="24"/>
          <w:highlight w:val="white"/>
        </w:rPr>
        <w:t xml:space="preserve">Submissão de propostas artístico-culturais: </w:t>
      </w:r>
      <w:hyperlink r:id="rId6" w:history="1">
        <w:r w:rsidR="00CA6C64" w:rsidRPr="0007223F">
          <w:rPr>
            <w:rStyle w:val="Hyperlink"/>
            <w:rFonts w:ascii="Garamond" w:eastAsia="Garamond" w:hAnsi="Garamond" w:cs="Garamond"/>
            <w:sz w:val="24"/>
            <w:szCs w:val="24"/>
          </w:rPr>
          <w:t>https://forms.gle/Brh1d2Gzxbe9cUmm9</w:t>
        </w:r>
      </w:hyperlink>
    </w:p>
    <w:p w14:paraId="790E8EF8" w14:textId="77777777" w:rsidR="00CA6C64" w:rsidRPr="00CA6C64" w:rsidRDefault="00CA6C64" w:rsidP="00CA6C64">
      <w:pPr>
        <w:pStyle w:val="PargrafodaLista"/>
        <w:widowControl w:val="0"/>
        <w:spacing w:line="240" w:lineRule="auto"/>
        <w:ind w:left="-206"/>
        <w:rPr>
          <w:rFonts w:ascii="Garamond" w:eastAsia="Garamond" w:hAnsi="Garamond" w:cs="Garamond"/>
          <w:sz w:val="24"/>
          <w:szCs w:val="24"/>
        </w:rPr>
      </w:pPr>
    </w:p>
    <w:p w14:paraId="1D12DA0E" w14:textId="2197728D" w:rsidR="00E63CCC" w:rsidRPr="00CA6C64" w:rsidRDefault="00D04555" w:rsidP="00CA6C64">
      <w:pPr>
        <w:pStyle w:val="PargrafodaLista"/>
        <w:widowControl w:val="0"/>
        <w:numPr>
          <w:ilvl w:val="0"/>
          <w:numId w:val="1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 w:rsidRPr="00CA6C64">
        <w:rPr>
          <w:rFonts w:ascii="Garamond" w:eastAsia="Garamond" w:hAnsi="Garamond" w:cs="Garamond"/>
          <w:b/>
          <w:sz w:val="24"/>
          <w:szCs w:val="24"/>
          <w:highlight w:val="white"/>
        </w:rPr>
        <w:t>Termo de Cessão de Direitos Autorais e Conexos e de Uso de Imagem</w:t>
      </w:r>
      <w:r w:rsidRPr="00CA6C64">
        <w:rPr>
          <w:rFonts w:ascii="Garamond" w:eastAsia="Garamond" w:hAnsi="Garamond" w:cs="Garamond"/>
          <w:sz w:val="24"/>
          <w:szCs w:val="24"/>
          <w:highlight w:val="white"/>
        </w:rPr>
        <w:t xml:space="preserve"> (em documento   editável no</w:t>
      </w:r>
      <w:r w:rsidRPr="00CA6C64">
        <w:rPr>
          <w:rFonts w:ascii="Garamond" w:eastAsia="Garamond" w:hAnsi="Garamond" w:cs="Garamond"/>
          <w:sz w:val="24"/>
          <w:szCs w:val="24"/>
        </w:rPr>
        <w:t xml:space="preserve"> </w:t>
      </w:r>
      <w:r w:rsidRPr="00CA6C64">
        <w:rPr>
          <w:rFonts w:ascii="Garamond" w:eastAsia="Garamond" w:hAnsi="Garamond" w:cs="Garamond"/>
          <w:sz w:val="24"/>
          <w:szCs w:val="24"/>
          <w:highlight w:val="white"/>
        </w:rPr>
        <w:t>próprio formulário)</w:t>
      </w:r>
    </w:p>
    <w:p w14:paraId="65FE05EE" w14:textId="77777777" w:rsidR="00CA6C64" w:rsidRDefault="00CA6C64" w:rsidP="00CA6C64">
      <w:pPr>
        <w:widowControl w:val="0"/>
        <w:spacing w:line="240" w:lineRule="auto"/>
        <w:ind w:left="-567" w:right="822"/>
        <w:rPr>
          <w:rFonts w:ascii="Garamond" w:eastAsia="Garamond" w:hAnsi="Garamond" w:cs="Garamond"/>
          <w:b/>
          <w:sz w:val="24"/>
          <w:szCs w:val="24"/>
          <w:highlight w:val="white"/>
        </w:rPr>
      </w:pPr>
    </w:p>
    <w:p w14:paraId="76ACB4F6" w14:textId="159A92CA" w:rsidR="00CA6C64" w:rsidRPr="00CA6C64" w:rsidRDefault="00D04555" w:rsidP="00CA6C64">
      <w:pPr>
        <w:widowControl w:val="0"/>
        <w:spacing w:line="240" w:lineRule="auto"/>
        <w:ind w:left="-567" w:right="822"/>
        <w:rPr>
          <w:rFonts w:ascii="Garamond" w:eastAsia="Garamond" w:hAnsi="Garamond" w:cs="Garamond"/>
          <w:b/>
          <w:sz w:val="24"/>
          <w:szCs w:val="24"/>
          <w:highlight w:val="white"/>
        </w:rPr>
      </w:pPr>
      <w:r w:rsidRPr="00CA6C64">
        <w:rPr>
          <w:rFonts w:ascii="Garamond" w:eastAsia="Garamond" w:hAnsi="Garamond" w:cs="Garamond"/>
          <w:b/>
          <w:sz w:val="24"/>
          <w:szCs w:val="24"/>
          <w:highlight w:val="white"/>
        </w:rPr>
        <w:t xml:space="preserve">Coordenação: </w:t>
      </w:r>
    </w:p>
    <w:p w14:paraId="5EA170CF" w14:textId="15DDA9B3" w:rsidR="00CA6C64" w:rsidRPr="00CA6C64" w:rsidRDefault="00D04555" w:rsidP="00CA6C64">
      <w:pPr>
        <w:widowControl w:val="0"/>
        <w:spacing w:line="240" w:lineRule="auto"/>
        <w:ind w:left="-567" w:right="822"/>
        <w:rPr>
          <w:rFonts w:ascii="Garamond" w:eastAsia="Garamond" w:hAnsi="Garamond" w:cs="Garamond"/>
          <w:bCs/>
          <w:sz w:val="24"/>
          <w:szCs w:val="24"/>
          <w:highlight w:val="white"/>
        </w:rPr>
      </w:pPr>
      <w:r w:rsidRPr="00CA6C64">
        <w:rPr>
          <w:rFonts w:ascii="Garamond" w:eastAsia="Garamond" w:hAnsi="Garamond" w:cs="Garamond"/>
          <w:bCs/>
          <w:sz w:val="24"/>
          <w:szCs w:val="24"/>
          <w:highlight w:val="white"/>
        </w:rPr>
        <w:t>Deborah Walter de Moura Castro</w:t>
      </w:r>
      <w:r w:rsidR="00CA6C64" w:rsidRPr="00CA6C64">
        <w:rPr>
          <w:rFonts w:ascii="Garamond" w:eastAsia="Garamond" w:hAnsi="Garamond" w:cs="Garamond"/>
          <w:bCs/>
          <w:sz w:val="24"/>
          <w:szCs w:val="24"/>
          <w:highlight w:val="white"/>
        </w:rPr>
        <w:t xml:space="preserve"> e </w:t>
      </w:r>
      <w:r w:rsidRPr="00CA6C64">
        <w:rPr>
          <w:rFonts w:ascii="Garamond" w:eastAsia="Garamond" w:hAnsi="Garamond" w:cs="Garamond"/>
          <w:bCs/>
          <w:sz w:val="24"/>
          <w:szCs w:val="24"/>
          <w:highlight w:val="white"/>
        </w:rPr>
        <w:t>Daniela Silva de Freitas</w:t>
      </w:r>
    </w:p>
    <w:p w14:paraId="1C85746A" w14:textId="2C01B47E" w:rsidR="00CA6C64" w:rsidRPr="00CA6C64" w:rsidRDefault="00CA6C64" w:rsidP="00CA6C64">
      <w:pPr>
        <w:widowControl w:val="0"/>
        <w:spacing w:line="240" w:lineRule="auto"/>
        <w:ind w:left="-567" w:right="822"/>
        <w:rPr>
          <w:rFonts w:ascii="Garamond" w:eastAsia="Garamond" w:hAnsi="Garamond" w:cs="Garamond"/>
          <w:bCs/>
          <w:sz w:val="24"/>
          <w:szCs w:val="24"/>
          <w:highlight w:val="white"/>
        </w:rPr>
      </w:pPr>
      <w:r w:rsidRPr="00CA6C64">
        <w:rPr>
          <w:rFonts w:ascii="Garamond" w:eastAsia="Garamond" w:hAnsi="Garamond" w:cs="Garamond"/>
          <w:bCs/>
          <w:sz w:val="24"/>
          <w:szCs w:val="24"/>
          <w:highlight w:val="white"/>
        </w:rPr>
        <w:t xml:space="preserve">Em caso de dúvidas, entre em contato: </w:t>
      </w:r>
      <w:hyperlink r:id="rId7">
        <w:r w:rsidRPr="00CA6C64">
          <w:rPr>
            <w:rFonts w:ascii="Garamond" w:eastAsia="Garamond" w:hAnsi="Garamond" w:cs="Garamond"/>
            <w:bCs/>
            <w:color w:val="1155CC"/>
            <w:sz w:val="24"/>
            <w:szCs w:val="24"/>
            <w:highlight w:val="white"/>
            <w:u w:val="single"/>
          </w:rPr>
          <w:t>umamostra.galeria@gmail.com</w:t>
        </w:r>
      </w:hyperlink>
    </w:p>
    <w:p w14:paraId="2C918CC5" w14:textId="77777777" w:rsidR="00CA6C64" w:rsidRDefault="00CA6C64" w:rsidP="00CA6C64">
      <w:pPr>
        <w:widowControl w:val="0"/>
        <w:spacing w:line="240" w:lineRule="auto"/>
        <w:ind w:left="-567" w:right="822"/>
        <w:rPr>
          <w:rFonts w:ascii="Garamond" w:eastAsia="Garamond" w:hAnsi="Garamond" w:cs="Garamond"/>
          <w:b/>
          <w:sz w:val="24"/>
          <w:szCs w:val="24"/>
          <w:highlight w:val="white"/>
        </w:rPr>
      </w:pPr>
    </w:p>
    <w:p w14:paraId="2E735651" w14:textId="3E8FC551" w:rsidR="00CA6C64" w:rsidRPr="00CA6C64" w:rsidRDefault="00D04555" w:rsidP="00CA6C64">
      <w:pPr>
        <w:widowControl w:val="0"/>
        <w:spacing w:line="240" w:lineRule="auto"/>
        <w:ind w:left="-567" w:right="822"/>
        <w:rPr>
          <w:rFonts w:ascii="Garamond" w:eastAsia="Garamond" w:hAnsi="Garamond" w:cs="Garamond"/>
          <w:b/>
          <w:sz w:val="24"/>
          <w:szCs w:val="24"/>
        </w:rPr>
      </w:pPr>
      <w:r w:rsidRPr="00CA6C64">
        <w:rPr>
          <w:rFonts w:ascii="Garamond" w:eastAsia="Garamond" w:hAnsi="Garamond" w:cs="Garamond"/>
          <w:b/>
          <w:sz w:val="24"/>
          <w:szCs w:val="24"/>
          <w:highlight w:val="white"/>
        </w:rPr>
        <w:t xml:space="preserve">Conheça mais! </w:t>
      </w:r>
    </w:p>
    <w:p w14:paraId="68015BE3" w14:textId="77777777" w:rsidR="00CA6C64" w:rsidRPr="00CA6C64" w:rsidRDefault="00D04555" w:rsidP="00CA6C64">
      <w:pPr>
        <w:widowControl w:val="0"/>
        <w:spacing w:line="240" w:lineRule="auto"/>
        <w:ind w:left="-567" w:right="822"/>
        <w:rPr>
          <w:rFonts w:ascii="Garamond" w:eastAsia="Garamond" w:hAnsi="Garamond" w:cs="Garamond"/>
          <w:bCs/>
          <w:sz w:val="24"/>
          <w:szCs w:val="24"/>
          <w:highlight w:val="white"/>
        </w:rPr>
      </w:pPr>
      <w:r w:rsidRPr="00CA6C64">
        <w:rPr>
          <w:rFonts w:ascii="Garamond" w:eastAsia="Garamond" w:hAnsi="Garamond" w:cs="Garamond"/>
          <w:bCs/>
          <w:sz w:val="24"/>
          <w:szCs w:val="24"/>
          <w:highlight w:val="white"/>
        </w:rPr>
        <w:t>Instagram: @</w:t>
      </w:r>
      <w:proofErr w:type="gramStart"/>
      <w:r w:rsidRPr="00CA6C64">
        <w:rPr>
          <w:rFonts w:ascii="Garamond" w:eastAsia="Garamond" w:hAnsi="Garamond" w:cs="Garamond"/>
          <w:bCs/>
          <w:sz w:val="24"/>
          <w:szCs w:val="24"/>
          <w:highlight w:val="white"/>
        </w:rPr>
        <w:t>umamostra.galeria</w:t>
      </w:r>
      <w:proofErr w:type="gramEnd"/>
      <w:r w:rsidRPr="00CA6C64">
        <w:rPr>
          <w:rFonts w:ascii="Garamond" w:eastAsia="Garamond" w:hAnsi="Garamond" w:cs="Garamond"/>
          <w:bCs/>
          <w:sz w:val="24"/>
          <w:szCs w:val="24"/>
          <w:highlight w:val="white"/>
        </w:rPr>
        <w:t xml:space="preserve"> </w:t>
      </w:r>
      <w:r w:rsidRPr="00CA6C64">
        <w:rPr>
          <w:rFonts w:ascii="Garamond" w:eastAsia="Garamond" w:hAnsi="Garamond" w:cs="Garamond"/>
          <w:bCs/>
          <w:sz w:val="24"/>
          <w:szCs w:val="24"/>
        </w:rPr>
        <w:t xml:space="preserve"> </w:t>
      </w:r>
    </w:p>
    <w:p w14:paraId="0F0D9869" w14:textId="7180747A" w:rsidR="00E63CCC" w:rsidRPr="00CA6C64" w:rsidRDefault="00D04555" w:rsidP="00CA6C64">
      <w:pPr>
        <w:widowControl w:val="0"/>
        <w:spacing w:line="240" w:lineRule="auto"/>
        <w:ind w:left="-567" w:right="822"/>
        <w:rPr>
          <w:rFonts w:ascii="Garamond" w:eastAsia="Garamond" w:hAnsi="Garamond" w:cs="Garamond"/>
          <w:bCs/>
          <w:sz w:val="24"/>
          <w:szCs w:val="24"/>
          <w:highlight w:val="white"/>
        </w:rPr>
      </w:pPr>
      <w:r w:rsidRPr="00CA6C64">
        <w:rPr>
          <w:rFonts w:ascii="Garamond" w:eastAsia="Garamond" w:hAnsi="Garamond" w:cs="Garamond"/>
          <w:bCs/>
          <w:sz w:val="24"/>
          <w:szCs w:val="24"/>
          <w:highlight w:val="white"/>
        </w:rPr>
        <w:t xml:space="preserve">Nossa página: https://www.unifal-mg.edu.br/umamostra/ </w:t>
      </w:r>
    </w:p>
    <w:sectPr w:rsidR="00E63CCC" w:rsidRPr="00CA6C64"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504A3"/>
    <w:multiLevelType w:val="hybridMultilevel"/>
    <w:tmpl w:val="1BF01372"/>
    <w:lvl w:ilvl="0" w:tplc="686EB8E8">
      <w:start w:val="1"/>
      <w:numFmt w:val="decimal"/>
      <w:lvlText w:val="%1."/>
      <w:lvlJc w:val="left"/>
      <w:pPr>
        <w:ind w:left="-20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4" w:hanging="360"/>
      </w:pPr>
    </w:lvl>
    <w:lvl w:ilvl="2" w:tplc="0416001B" w:tentative="1">
      <w:start w:val="1"/>
      <w:numFmt w:val="lowerRoman"/>
      <w:lvlText w:val="%3."/>
      <w:lvlJc w:val="right"/>
      <w:pPr>
        <w:ind w:left="1234" w:hanging="180"/>
      </w:pPr>
    </w:lvl>
    <w:lvl w:ilvl="3" w:tplc="0416000F" w:tentative="1">
      <w:start w:val="1"/>
      <w:numFmt w:val="decimal"/>
      <w:lvlText w:val="%4."/>
      <w:lvlJc w:val="left"/>
      <w:pPr>
        <w:ind w:left="1954" w:hanging="360"/>
      </w:pPr>
    </w:lvl>
    <w:lvl w:ilvl="4" w:tplc="04160019" w:tentative="1">
      <w:start w:val="1"/>
      <w:numFmt w:val="lowerLetter"/>
      <w:lvlText w:val="%5."/>
      <w:lvlJc w:val="left"/>
      <w:pPr>
        <w:ind w:left="2674" w:hanging="360"/>
      </w:pPr>
    </w:lvl>
    <w:lvl w:ilvl="5" w:tplc="0416001B" w:tentative="1">
      <w:start w:val="1"/>
      <w:numFmt w:val="lowerRoman"/>
      <w:lvlText w:val="%6."/>
      <w:lvlJc w:val="right"/>
      <w:pPr>
        <w:ind w:left="3394" w:hanging="180"/>
      </w:pPr>
    </w:lvl>
    <w:lvl w:ilvl="6" w:tplc="0416000F" w:tentative="1">
      <w:start w:val="1"/>
      <w:numFmt w:val="decimal"/>
      <w:lvlText w:val="%7."/>
      <w:lvlJc w:val="left"/>
      <w:pPr>
        <w:ind w:left="4114" w:hanging="360"/>
      </w:pPr>
    </w:lvl>
    <w:lvl w:ilvl="7" w:tplc="04160019" w:tentative="1">
      <w:start w:val="1"/>
      <w:numFmt w:val="lowerLetter"/>
      <w:lvlText w:val="%8."/>
      <w:lvlJc w:val="left"/>
      <w:pPr>
        <w:ind w:left="4834" w:hanging="360"/>
      </w:pPr>
    </w:lvl>
    <w:lvl w:ilvl="8" w:tplc="0416001B" w:tentative="1">
      <w:start w:val="1"/>
      <w:numFmt w:val="lowerRoman"/>
      <w:lvlText w:val="%9."/>
      <w:lvlJc w:val="right"/>
      <w:pPr>
        <w:ind w:left="5554" w:hanging="180"/>
      </w:pPr>
    </w:lvl>
  </w:abstractNum>
  <w:num w:numId="1" w16cid:durableId="138039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CCC"/>
    <w:rsid w:val="00091675"/>
    <w:rsid w:val="00CA6C64"/>
    <w:rsid w:val="00D04555"/>
    <w:rsid w:val="00E6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F359"/>
  <w15:docId w15:val="{3AC2B68D-491A-4002-B1C4-4B970298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A6C6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6C6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A6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amostra.gale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Brh1d2Gzxbe9cUmm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874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2024-07-12T00:57:00Z</dcterms:created>
  <dcterms:modified xsi:type="dcterms:W3CDTF">2024-07-12T01:28:00Z</dcterms:modified>
</cp:coreProperties>
</file>